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2B" w:rsidRDefault="00C2472B" w:rsidP="00C2472B">
      <w:pPr>
        <w:pStyle w:val="Glava"/>
      </w:pPr>
      <w:r>
        <w:rPr>
          <w:noProof/>
        </w:rPr>
        <w:drawing>
          <wp:inline distT="0" distB="0" distL="0" distR="0">
            <wp:extent cx="1247775" cy="695325"/>
            <wp:effectExtent l="0" t="0" r="9525" b="9525"/>
            <wp:docPr id="1" name="Slika 1" descr="Logo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c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2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2B" w:rsidRDefault="00C2472B" w:rsidP="00C2472B">
      <w:pPr>
        <w:pStyle w:val="Glava"/>
        <w:rPr>
          <w:sz w:val="20"/>
        </w:rPr>
      </w:pPr>
      <w:r>
        <w:rPr>
          <w:sz w:val="20"/>
        </w:rPr>
        <w:t>Cesta na Fužine 1, 8233 Mirna</w:t>
      </w:r>
    </w:p>
    <w:p w:rsidR="00C2472B" w:rsidRDefault="00C2472B" w:rsidP="00C2472B">
      <w:r>
        <w:t>Vrtec Deteljica</w:t>
      </w:r>
    </w:p>
    <w:p w:rsidR="00C2472B" w:rsidRDefault="00C2472B" w:rsidP="00C2472B"/>
    <w:p w:rsidR="00C2472B" w:rsidRDefault="009E44A1" w:rsidP="00C2472B">
      <w:r>
        <w:t>Datum: 14.05.2025</w:t>
      </w:r>
    </w:p>
    <w:p w:rsidR="00C2472B" w:rsidRDefault="00C2472B" w:rsidP="00C2472B"/>
    <w:p w:rsidR="00C2472B" w:rsidRDefault="00C2472B" w:rsidP="00C2472B"/>
    <w:p w:rsidR="00C2472B" w:rsidRDefault="00C2472B" w:rsidP="00C2472B">
      <w:pPr>
        <w:jc w:val="center"/>
        <w:rPr>
          <w:b/>
          <w:u w:val="single"/>
        </w:rPr>
      </w:pPr>
      <w:r>
        <w:rPr>
          <w:b/>
          <w:u w:val="single"/>
        </w:rPr>
        <w:t>ODSOTNOST OTROKA V ČASU POLETNIH POČITNIC</w:t>
      </w:r>
    </w:p>
    <w:p w:rsidR="00C2472B" w:rsidRDefault="00C2472B" w:rsidP="00C2472B">
      <w:pPr>
        <w:jc w:val="center"/>
        <w:rPr>
          <w:b/>
          <w:u w:val="single"/>
        </w:rPr>
      </w:pPr>
      <w:r>
        <w:rPr>
          <w:b/>
          <w:u w:val="single"/>
        </w:rPr>
        <w:t>OD 1. JUNIJA DO 30.  SEPTEMBRA</w:t>
      </w:r>
    </w:p>
    <w:p w:rsidR="00C2472B" w:rsidRDefault="00C2472B" w:rsidP="00C2472B">
      <w:pPr>
        <w:jc w:val="center"/>
      </w:pPr>
    </w:p>
    <w:p w:rsidR="00C2472B" w:rsidRDefault="003B54C0" w:rsidP="00C2472B">
      <w:pPr>
        <w:jc w:val="both"/>
        <w:rPr>
          <w:sz w:val="22"/>
          <w:szCs w:val="22"/>
        </w:rPr>
      </w:pPr>
      <w:r>
        <w:rPr>
          <w:sz w:val="22"/>
          <w:szCs w:val="22"/>
        </w:rPr>
        <w:t>Prosimo vas, da nam do petka, 30</w:t>
      </w:r>
      <w:bookmarkStart w:id="0" w:name="_GoBack"/>
      <w:bookmarkEnd w:id="0"/>
      <w:r w:rsidR="00CA2A31">
        <w:rPr>
          <w:sz w:val="22"/>
          <w:szCs w:val="22"/>
        </w:rPr>
        <w:t>.05.2024</w:t>
      </w:r>
      <w:r w:rsidR="00C2472B">
        <w:rPr>
          <w:sz w:val="22"/>
          <w:szCs w:val="22"/>
        </w:rPr>
        <w:t xml:space="preserve">, do 8.00 ure zjutraj oddate list odsotnosti (krajše – tedenske in daljše – mesečne) vašega otroka v času poletnih počitnic. Podatke rabimo za načrtovanje dela. Hkrati vas obveščamo o možnosti koriščenja dodatnih olajšav. </w:t>
      </w:r>
    </w:p>
    <w:p w:rsidR="00C2472B" w:rsidRDefault="00C2472B" w:rsidP="00C2472B">
      <w:pPr>
        <w:jc w:val="both"/>
        <w:rPr>
          <w:sz w:val="22"/>
          <w:szCs w:val="22"/>
        </w:rPr>
      </w:pPr>
      <w:r>
        <w:rPr>
          <w:sz w:val="22"/>
          <w:szCs w:val="22"/>
        </w:rPr>
        <w:t>Starši otrok, za katere je Občina Mirna dolžna kriti po veljavni zakonodaji del cene programa vrtca, lahko uveljavijo rezervacijo zaradi počitniške odsotnosti otroka enkrat letno v obdobju od 1. junija do 30.septembra. Rezervacijo lahko starši uveljavijo za neprekinjeno  odsotnost otroka najmanj en in največ dva meseca. Plačilo staršev v tem primeru znaša 30% določenega prispevka  njihovega plačilnega razreda.  Starši so jo dolžni vrtcu  pisno napovedati najpozneje 15 dni pred prvim dnem odsotnosti otroka iz vrtca oz</w:t>
      </w:r>
      <w:r w:rsidR="00CA2A31">
        <w:rPr>
          <w:sz w:val="22"/>
          <w:szCs w:val="22"/>
        </w:rPr>
        <w:t xml:space="preserve">iroma najpozneje do 15. junija </w:t>
      </w:r>
      <w:r>
        <w:rPr>
          <w:sz w:val="22"/>
          <w:szCs w:val="22"/>
        </w:rPr>
        <w:t xml:space="preserve"> (Uradno glasilo slovenskih občin, št. 38/2012 in št. 7/2013).</w:t>
      </w:r>
    </w:p>
    <w:p w:rsidR="00C2472B" w:rsidRDefault="00C2472B" w:rsidP="00C2472B">
      <w:pPr>
        <w:jc w:val="both"/>
        <w:rPr>
          <w:b/>
          <w:u w:val="single"/>
        </w:rPr>
      </w:pPr>
    </w:p>
    <w:p w:rsidR="00C2472B" w:rsidRDefault="00C2472B" w:rsidP="00C2472B">
      <w:pPr>
        <w:jc w:val="both"/>
        <w:rPr>
          <w:b/>
          <w:u w:val="single"/>
        </w:rPr>
      </w:pPr>
    </w:p>
    <w:p w:rsidR="00C2472B" w:rsidRDefault="00C2472B" w:rsidP="00C2472B">
      <w:pPr>
        <w:jc w:val="both"/>
        <w:rPr>
          <w:sz w:val="20"/>
          <w:szCs w:val="20"/>
        </w:rPr>
      </w:pPr>
      <w:r>
        <w:rPr>
          <w:sz w:val="20"/>
          <w:szCs w:val="20"/>
        </w:rPr>
        <w:t>Pomočnica ravnateljice za vrtec                                                                                                    Ravnateljica</w:t>
      </w:r>
    </w:p>
    <w:p w:rsidR="00C2472B" w:rsidRDefault="00C2472B" w:rsidP="00C2472B">
      <w:pPr>
        <w:jc w:val="both"/>
        <w:rPr>
          <w:b/>
          <w:u w:val="single"/>
        </w:rPr>
      </w:pPr>
      <w:r>
        <w:rPr>
          <w:sz w:val="20"/>
          <w:szCs w:val="20"/>
        </w:rPr>
        <w:t xml:space="preserve">   Mateja Lužar                                                                                                                            Anica Marinčič</w:t>
      </w:r>
      <w:r>
        <w:rPr>
          <w:b/>
          <w:u w:val="single"/>
        </w:rPr>
        <w:t xml:space="preserve"> </w:t>
      </w:r>
    </w:p>
    <w:p w:rsidR="00C2472B" w:rsidRDefault="00C2472B" w:rsidP="00C2472B">
      <w:pPr>
        <w:jc w:val="both"/>
        <w:rPr>
          <w:b/>
          <w:u w:val="single"/>
        </w:rPr>
      </w:pPr>
    </w:p>
    <w:p w:rsidR="00C2472B" w:rsidRDefault="00C2472B" w:rsidP="00C2472B">
      <w:pPr>
        <w:jc w:val="both"/>
        <w:rPr>
          <w:b/>
          <w:u w:val="single"/>
        </w:rPr>
      </w:pPr>
    </w:p>
    <w:p w:rsidR="00C2472B" w:rsidRDefault="00C2472B" w:rsidP="00C2472B">
      <w:pPr>
        <w:jc w:val="both"/>
        <w:rPr>
          <w:b/>
          <w:u w:val="single"/>
        </w:rPr>
      </w:pPr>
    </w:p>
    <w:p w:rsidR="00C2472B" w:rsidRDefault="00C2472B" w:rsidP="00C2472B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>:::::::::::::::::::::::::::::::::::::::::::::::::::::::::::::::::::::::::::::::::::::::::</w:t>
      </w:r>
      <w:r>
        <w:rPr>
          <w:i/>
          <w:sz w:val="16"/>
          <w:szCs w:val="16"/>
        </w:rPr>
        <w:t>odreži::::::::::::::::::::::::::::::::::::::::::::::::::::::::::::::::::::::::::::::::::::::::</w:t>
      </w:r>
    </w:p>
    <w:p w:rsidR="00C2472B" w:rsidRDefault="00C2472B" w:rsidP="00C2472B">
      <w:pPr>
        <w:jc w:val="both"/>
        <w:rPr>
          <w:b/>
          <w:u w:val="single"/>
        </w:rPr>
      </w:pPr>
    </w:p>
    <w:p w:rsidR="00C2472B" w:rsidRDefault="00C2472B" w:rsidP="00C2472B">
      <w:pPr>
        <w:jc w:val="both"/>
        <w:rPr>
          <w:b/>
          <w:u w:val="single"/>
        </w:rPr>
      </w:pPr>
    </w:p>
    <w:p w:rsidR="00C2472B" w:rsidRDefault="00C2472B" w:rsidP="00C2472B">
      <w:pPr>
        <w:jc w:val="both"/>
        <w:rPr>
          <w:b/>
          <w:u w:val="single"/>
        </w:rPr>
      </w:pPr>
    </w:p>
    <w:p w:rsidR="00C2472B" w:rsidRDefault="00C2472B" w:rsidP="00C2472B">
      <w:pPr>
        <w:jc w:val="center"/>
        <w:rPr>
          <w:b/>
        </w:rPr>
      </w:pPr>
      <w:r>
        <w:rPr>
          <w:b/>
        </w:rPr>
        <w:t>NAJAVA ODSOTNOSTI OTROKA</w:t>
      </w:r>
    </w:p>
    <w:p w:rsidR="00C2472B" w:rsidRDefault="00C2472B" w:rsidP="00C2472B">
      <w:pPr>
        <w:jc w:val="center"/>
        <w:rPr>
          <w:b/>
        </w:rPr>
      </w:pPr>
    </w:p>
    <w:p w:rsidR="00C2472B" w:rsidRDefault="00C2472B" w:rsidP="00C2472B">
      <w:pPr>
        <w:jc w:val="both"/>
      </w:pPr>
    </w:p>
    <w:p w:rsidR="00C2472B" w:rsidRDefault="00C2472B" w:rsidP="00C247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Moj otrok _________________________, ki je v skupini _______________________bo v času poletnih mesecev </w:t>
      </w:r>
    </w:p>
    <w:p w:rsidR="00C2472B" w:rsidRDefault="00C2472B" w:rsidP="00C2472B">
      <w:pPr>
        <w:jc w:val="both"/>
        <w:rPr>
          <w:i/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>
        <w:rPr>
          <w:sz w:val="16"/>
          <w:szCs w:val="16"/>
        </w:rPr>
        <w:t xml:space="preserve">/ime in priimek otroka/                                                               </w:t>
      </w:r>
      <w:r>
        <w:rPr>
          <w:i/>
          <w:sz w:val="16"/>
          <w:szCs w:val="16"/>
        </w:rPr>
        <w:t>/ime skupine/</w:t>
      </w:r>
    </w:p>
    <w:p w:rsidR="00C2472B" w:rsidRDefault="00C2472B" w:rsidP="00C2472B">
      <w:pPr>
        <w:jc w:val="both"/>
        <w:rPr>
          <w:sz w:val="22"/>
          <w:szCs w:val="22"/>
        </w:rPr>
      </w:pPr>
    </w:p>
    <w:p w:rsidR="00C2472B" w:rsidRDefault="00C2472B" w:rsidP="00C2472B">
      <w:pPr>
        <w:jc w:val="both"/>
        <w:rPr>
          <w:sz w:val="22"/>
          <w:szCs w:val="22"/>
        </w:rPr>
      </w:pPr>
    </w:p>
    <w:p w:rsidR="00C2472B" w:rsidRDefault="00C2472B" w:rsidP="00C2472B">
      <w:pPr>
        <w:jc w:val="both"/>
        <w:rPr>
          <w:sz w:val="22"/>
          <w:szCs w:val="22"/>
        </w:rPr>
      </w:pPr>
    </w:p>
    <w:p w:rsidR="00C2472B" w:rsidRDefault="00C2472B" w:rsidP="00C2472B">
      <w:pPr>
        <w:jc w:val="both"/>
        <w:rPr>
          <w:sz w:val="22"/>
          <w:szCs w:val="22"/>
        </w:rPr>
      </w:pPr>
      <w:r>
        <w:rPr>
          <w:sz w:val="22"/>
          <w:szCs w:val="22"/>
        </w:rPr>
        <w:t>odsoten od __________________________ do _________________________.</w:t>
      </w:r>
    </w:p>
    <w:p w:rsidR="00C2472B" w:rsidRDefault="00C2472B" w:rsidP="00C2472B">
      <w:pPr>
        <w:jc w:val="both"/>
        <w:rPr>
          <w:sz w:val="16"/>
          <w:szCs w:val="16"/>
        </w:rPr>
      </w:pPr>
    </w:p>
    <w:p w:rsidR="00C2472B" w:rsidRDefault="00C2472B" w:rsidP="00C2472B">
      <w:pPr>
        <w:jc w:val="both"/>
        <w:rPr>
          <w:sz w:val="16"/>
          <w:szCs w:val="16"/>
        </w:rPr>
      </w:pPr>
    </w:p>
    <w:p w:rsidR="00C2472B" w:rsidRDefault="00C2472B" w:rsidP="00C2472B">
      <w:pPr>
        <w:jc w:val="both"/>
        <w:rPr>
          <w:sz w:val="16"/>
          <w:szCs w:val="16"/>
        </w:rPr>
      </w:pPr>
    </w:p>
    <w:p w:rsidR="00C2472B" w:rsidRDefault="00C2472B" w:rsidP="00C2472B">
      <w:pPr>
        <w:jc w:val="both"/>
        <w:rPr>
          <w:sz w:val="16"/>
          <w:szCs w:val="16"/>
        </w:rPr>
      </w:pPr>
    </w:p>
    <w:p w:rsidR="00C2472B" w:rsidRDefault="00C2472B" w:rsidP="00C2472B">
      <w:pPr>
        <w:jc w:val="both"/>
        <w:rPr>
          <w:sz w:val="16"/>
          <w:szCs w:val="16"/>
        </w:rPr>
      </w:pPr>
    </w:p>
    <w:p w:rsidR="00C2472B" w:rsidRDefault="00C2472B" w:rsidP="00C2472B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Datum: __________________________        Podpis starša ali skrbnika:__________________________</w:t>
      </w:r>
    </w:p>
    <w:p w:rsidR="00C2472B" w:rsidRDefault="00C2472B" w:rsidP="00C2472B">
      <w:pPr>
        <w:jc w:val="both"/>
        <w:rPr>
          <w:sz w:val="22"/>
          <w:szCs w:val="22"/>
          <w:u w:val="single"/>
        </w:rPr>
      </w:pPr>
    </w:p>
    <w:p w:rsidR="00C2472B" w:rsidRDefault="00C2472B" w:rsidP="00C2472B">
      <w:pPr>
        <w:jc w:val="both"/>
        <w:rPr>
          <w:rFonts w:ascii="Arial Narrow" w:hAnsi="Arial Narrow"/>
        </w:rPr>
      </w:pPr>
    </w:p>
    <w:p w:rsidR="006C5678" w:rsidRDefault="006C5678"/>
    <w:sectPr w:rsidR="006C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2B"/>
    <w:rsid w:val="003B54C0"/>
    <w:rsid w:val="006C5678"/>
    <w:rsid w:val="009E44A1"/>
    <w:rsid w:val="00C2472B"/>
    <w:rsid w:val="00CA2A31"/>
    <w:rsid w:val="00D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4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C2472B"/>
    <w:pPr>
      <w:tabs>
        <w:tab w:val="center" w:pos="4536"/>
        <w:tab w:val="right" w:pos="9072"/>
      </w:tabs>
    </w:pPr>
    <w:rPr>
      <w:szCs w:val="20"/>
    </w:rPr>
  </w:style>
  <w:style w:type="character" w:customStyle="1" w:styleId="GlavaZnak">
    <w:name w:val="Glava Znak"/>
    <w:basedOn w:val="Privzetapisavaodstavka"/>
    <w:link w:val="Glava"/>
    <w:semiHidden/>
    <w:rsid w:val="00C2472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2A3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2A31"/>
    <w:rPr>
      <w:rFonts w:ascii="Segoe UI" w:eastAsia="Times New Roman" w:hAnsi="Segoe UI" w:cs="Segoe UI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4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C2472B"/>
    <w:pPr>
      <w:tabs>
        <w:tab w:val="center" w:pos="4536"/>
        <w:tab w:val="right" w:pos="9072"/>
      </w:tabs>
    </w:pPr>
    <w:rPr>
      <w:szCs w:val="20"/>
    </w:rPr>
  </w:style>
  <w:style w:type="character" w:customStyle="1" w:styleId="GlavaZnak">
    <w:name w:val="Glava Znak"/>
    <w:basedOn w:val="Privzetapisavaodstavka"/>
    <w:link w:val="Glava"/>
    <w:semiHidden/>
    <w:rsid w:val="00C2472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2A3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2A3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Marinčič</dc:creator>
  <cp:lastModifiedBy>Učitelj Oš Mirna</cp:lastModifiedBy>
  <cp:revision>2</cp:revision>
  <cp:lastPrinted>2025-05-16T06:10:00Z</cp:lastPrinted>
  <dcterms:created xsi:type="dcterms:W3CDTF">2025-05-16T06:19:00Z</dcterms:created>
  <dcterms:modified xsi:type="dcterms:W3CDTF">2025-05-16T06:19:00Z</dcterms:modified>
</cp:coreProperties>
</file>