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326" w:rsidRPr="0062612F" w:rsidRDefault="00E94326" w:rsidP="00E94326">
      <w:pPr>
        <w:pStyle w:val="Glava"/>
      </w:pPr>
      <w:r w:rsidRPr="0062612F">
        <w:rPr>
          <w:noProof/>
        </w:rPr>
        <w:drawing>
          <wp:inline distT="0" distB="0" distL="0" distR="0">
            <wp:extent cx="1257300" cy="714375"/>
            <wp:effectExtent l="0" t="0" r="0" b="9525"/>
            <wp:docPr id="1" name="Slika 1" descr="Logo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sc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26" w:rsidRPr="0062612F" w:rsidRDefault="00E94326" w:rsidP="00E94326">
      <w:pPr>
        <w:pStyle w:val="Glava"/>
      </w:pPr>
      <w:r w:rsidRPr="0062612F">
        <w:t xml:space="preserve">Cesta na Fužine 1, 8233 Mirna </w:t>
      </w:r>
    </w:p>
    <w:p w:rsidR="00E94326" w:rsidRPr="0062612F" w:rsidRDefault="00E94326" w:rsidP="00E94326">
      <w:pPr>
        <w:jc w:val="both"/>
        <w:rPr>
          <w:b/>
        </w:rPr>
      </w:pPr>
    </w:p>
    <w:p w:rsidR="00E94326" w:rsidRPr="0062612F" w:rsidRDefault="00E94326" w:rsidP="00E94326">
      <w:pPr>
        <w:jc w:val="center"/>
        <w:rPr>
          <w:b/>
        </w:rPr>
      </w:pPr>
      <w:r w:rsidRPr="0062612F">
        <w:rPr>
          <w:b/>
        </w:rPr>
        <w:t>ZAPISNIK</w:t>
      </w:r>
    </w:p>
    <w:p w:rsidR="00E94326" w:rsidRPr="0062612F" w:rsidRDefault="00E94326" w:rsidP="00E94326">
      <w:pPr>
        <w:jc w:val="both"/>
      </w:pPr>
    </w:p>
    <w:p w:rsidR="00E94326" w:rsidRPr="0062612F" w:rsidRDefault="00E94326" w:rsidP="00E94326">
      <w:pPr>
        <w:jc w:val="both"/>
      </w:pPr>
    </w:p>
    <w:p w:rsidR="00E94326" w:rsidRPr="0062612F" w:rsidRDefault="00E94326" w:rsidP="00E94326">
      <w:pPr>
        <w:jc w:val="both"/>
      </w:pPr>
      <w:r w:rsidRPr="0062612F">
        <w:t>1</w:t>
      </w:r>
      <w:r>
        <w:t>6</w:t>
      </w:r>
      <w:r w:rsidRPr="0062612F">
        <w:t xml:space="preserve">. seje sveta šole, ki je bila v </w:t>
      </w:r>
      <w:r>
        <w:t>torek</w:t>
      </w:r>
      <w:r w:rsidRPr="0062612F">
        <w:t>, 2</w:t>
      </w:r>
      <w:r>
        <w:t>5</w:t>
      </w:r>
      <w:r w:rsidRPr="0062612F">
        <w:t>. 2. 202</w:t>
      </w:r>
      <w:r>
        <w:t>5</w:t>
      </w:r>
      <w:r w:rsidRPr="0062612F">
        <w:t>, ob 19. uri v zbornici Osnovne šole Mirna.</w:t>
      </w:r>
    </w:p>
    <w:p w:rsidR="00E94326" w:rsidRPr="0062612F" w:rsidRDefault="00E94326" w:rsidP="00E94326">
      <w:pPr>
        <w:jc w:val="both"/>
      </w:pPr>
    </w:p>
    <w:p w:rsidR="00E94326" w:rsidRPr="0062612F" w:rsidRDefault="00E94326" w:rsidP="00E94326">
      <w:pPr>
        <w:ind w:left="2124" w:hanging="2124"/>
        <w:jc w:val="both"/>
      </w:pPr>
    </w:p>
    <w:p w:rsidR="00E94326" w:rsidRPr="0062612F" w:rsidRDefault="00E94326" w:rsidP="00FA7F92">
      <w:pPr>
        <w:ind w:left="2268" w:hanging="2268"/>
        <w:jc w:val="both"/>
      </w:pPr>
      <w:r w:rsidRPr="0062612F">
        <w:t xml:space="preserve">PRISOTNI:          </w:t>
      </w:r>
      <w:r w:rsidRPr="0062612F">
        <w:tab/>
      </w:r>
      <w:r w:rsidR="00FA7F92">
        <w:t>člani sveta</w:t>
      </w:r>
      <w:r w:rsidRPr="0062612F">
        <w:t>: Zoran Remic, Anton Mirt, Irena Dim</w:t>
      </w:r>
      <w:r w:rsidR="00FA7F92">
        <w:t xml:space="preserve">, </w:t>
      </w:r>
      <w:r w:rsidRPr="0062612F">
        <w:t>Barbara M</w:t>
      </w:r>
      <w:r>
        <w:t>e</w:t>
      </w:r>
      <w:r w:rsidRPr="0062612F">
        <w:t>ncej</w:t>
      </w:r>
      <w:r w:rsidR="00FA7F92">
        <w:t xml:space="preserve">, Andrej Železnik, Jelka Kozolc, </w:t>
      </w:r>
      <w:r w:rsidRPr="0062612F">
        <w:t xml:space="preserve">Vesna Logar, Igor Višček, </w:t>
      </w:r>
      <w:r w:rsidR="00FA7F92">
        <w:t>Tadeja Bartolj,</w:t>
      </w:r>
    </w:p>
    <w:p w:rsidR="00E94326" w:rsidRPr="0062612F" w:rsidRDefault="00E94326" w:rsidP="00E94326">
      <w:pPr>
        <w:jc w:val="both"/>
      </w:pPr>
    </w:p>
    <w:p w:rsidR="00E94326" w:rsidRPr="0062612F" w:rsidRDefault="00E94326" w:rsidP="00E94326">
      <w:pPr>
        <w:jc w:val="both"/>
      </w:pPr>
      <w:r w:rsidRPr="0062612F">
        <w:t>OSTALI PRISOTNI:</w:t>
      </w:r>
      <w:r w:rsidR="00FA7F92">
        <w:t xml:space="preserve">   </w:t>
      </w:r>
      <w:r w:rsidRPr="0062612F">
        <w:t>pomočnica ravnateljice za vrtec Deteljica: Mateja Lužar</w:t>
      </w:r>
    </w:p>
    <w:p w:rsidR="00E94326" w:rsidRPr="0062612F" w:rsidRDefault="00E94326" w:rsidP="00E94326">
      <w:pPr>
        <w:ind w:left="1416" w:firstLine="708"/>
        <w:jc w:val="both"/>
      </w:pPr>
      <w:r w:rsidRPr="0062612F">
        <w:t xml:space="preserve">  računovodkinja: Alenka Kozolc</w:t>
      </w:r>
    </w:p>
    <w:p w:rsidR="00E94326" w:rsidRPr="0062612F" w:rsidRDefault="00E94326" w:rsidP="00E94326">
      <w:pPr>
        <w:ind w:left="1416" w:firstLine="708"/>
        <w:jc w:val="both"/>
      </w:pPr>
      <w:r w:rsidRPr="0062612F">
        <w:t xml:space="preserve">  vodja šole s prilagojenim programom: </w:t>
      </w:r>
      <w:r w:rsidR="00FA7F92">
        <w:t>Katarina Šinkovec</w:t>
      </w:r>
    </w:p>
    <w:p w:rsidR="00E94326" w:rsidRPr="0062612F" w:rsidRDefault="00E94326" w:rsidP="00E94326">
      <w:pPr>
        <w:ind w:left="1416" w:firstLine="708"/>
        <w:jc w:val="both"/>
      </w:pPr>
      <w:r w:rsidRPr="0062612F">
        <w:t xml:space="preserve">  tajnica: Vesna Sevšek</w:t>
      </w:r>
    </w:p>
    <w:p w:rsidR="00E94326" w:rsidRPr="0062612F" w:rsidRDefault="00E94326" w:rsidP="00E94326">
      <w:pPr>
        <w:ind w:left="1416" w:firstLine="708"/>
        <w:jc w:val="both"/>
      </w:pPr>
    </w:p>
    <w:p w:rsidR="00E94326" w:rsidRPr="0062612F" w:rsidRDefault="00E94326" w:rsidP="00E94326">
      <w:pPr>
        <w:ind w:left="2268" w:hanging="2124"/>
        <w:jc w:val="both"/>
      </w:pPr>
      <w:r w:rsidRPr="0062612F">
        <w:t xml:space="preserve">ODSOTNI: </w:t>
      </w:r>
      <w:r w:rsidRPr="0062612F">
        <w:tab/>
      </w:r>
      <w:r w:rsidR="00FA7F92">
        <w:t>Anica Marinčič</w:t>
      </w:r>
      <w:r w:rsidRPr="0062612F">
        <w:t xml:space="preserve"> (odsotnost opravičil</w:t>
      </w:r>
      <w:r w:rsidR="00C2400B">
        <w:t>a</w:t>
      </w:r>
      <w:r w:rsidRPr="0062612F">
        <w:t xml:space="preserve">), </w:t>
      </w:r>
      <w:r w:rsidR="00FA7F92">
        <w:t>Simona Koščak</w:t>
      </w:r>
      <w:r w:rsidRPr="0062612F">
        <w:t xml:space="preserve"> (odsotnost opravičila), </w:t>
      </w:r>
      <w:r w:rsidR="00FA7F92">
        <w:t>Tanja Us Pavlin (odsotnost opravičila).</w:t>
      </w:r>
    </w:p>
    <w:p w:rsidR="00E94326" w:rsidRPr="0062612F" w:rsidRDefault="00E94326" w:rsidP="00E94326">
      <w:pPr>
        <w:jc w:val="both"/>
      </w:pPr>
    </w:p>
    <w:p w:rsidR="00E94326" w:rsidRPr="0062612F" w:rsidRDefault="00E94326" w:rsidP="00E94326">
      <w:pPr>
        <w:jc w:val="both"/>
      </w:pPr>
      <w:r w:rsidRPr="0062612F">
        <w:t xml:space="preserve">Predsednica sveta </w:t>
      </w:r>
      <w:r w:rsidR="00DF3A64">
        <w:t>šole</w:t>
      </w:r>
      <w:r w:rsidRPr="0062612F">
        <w:t xml:space="preserve"> je vse prisotne pozdravila, ugotovila, da je svet šole sklepčen in predlagala naslednji dnevni red: </w:t>
      </w:r>
    </w:p>
    <w:p w:rsidR="00E94326" w:rsidRPr="0062612F" w:rsidRDefault="00E94326" w:rsidP="00E94326">
      <w:pPr>
        <w:jc w:val="both"/>
      </w:pPr>
      <w:r w:rsidRPr="0062612F">
        <w:t xml:space="preserve"> </w:t>
      </w:r>
    </w:p>
    <w:p w:rsidR="00E94326" w:rsidRPr="0062612F" w:rsidRDefault="00E94326" w:rsidP="00E94326">
      <w:pPr>
        <w:jc w:val="both"/>
      </w:pPr>
      <w:r w:rsidRPr="0062612F">
        <w:t>DNEVNI RED:</w:t>
      </w:r>
    </w:p>
    <w:p w:rsidR="00E94326" w:rsidRPr="0062612F" w:rsidRDefault="00E94326" w:rsidP="00E94326">
      <w:pPr>
        <w:pStyle w:val="Odstavekseznama"/>
        <w:numPr>
          <w:ilvl w:val="0"/>
          <w:numId w:val="1"/>
        </w:numPr>
        <w:contextualSpacing/>
        <w:jc w:val="both"/>
      </w:pPr>
      <w:r w:rsidRPr="0062612F">
        <w:t>Pregled in potrditev zapisnika 1</w:t>
      </w:r>
      <w:r w:rsidR="00D744D9">
        <w:t>5</w:t>
      </w:r>
      <w:r w:rsidRPr="0062612F">
        <w:t>. seje sveta šole</w:t>
      </w:r>
    </w:p>
    <w:p w:rsidR="00E94326" w:rsidRPr="0062612F" w:rsidRDefault="00E94326" w:rsidP="00E94326">
      <w:pPr>
        <w:pStyle w:val="Odstavekseznama"/>
        <w:numPr>
          <w:ilvl w:val="0"/>
          <w:numId w:val="1"/>
        </w:numPr>
        <w:contextualSpacing/>
        <w:jc w:val="both"/>
      </w:pPr>
      <w:r w:rsidRPr="0062612F">
        <w:t>Seznanitev z zapisnikom inventurne komisije 202</w:t>
      </w:r>
      <w:r w:rsidR="00B164C4">
        <w:t>4</w:t>
      </w:r>
    </w:p>
    <w:p w:rsidR="00E94326" w:rsidRPr="0062612F" w:rsidRDefault="00E94326" w:rsidP="00E94326">
      <w:pPr>
        <w:pStyle w:val="Odstavekseznama"/>
        <w:numPr>
          <w:ilvl w:val="0"/>
          <w:numId w:val="1"/>
        </w:numPr>
        <w:contextualSpacing/>
        <w:jc w:val="both"/>
      </w:pPr>
      <w:r w:rsidRPr="0062612F">
        <w:t>Obravnava in sprejem poslovnega in finančnega poročila za leto 202</w:t>
      </w:r>
      <w:r w:rsidR="006047B8">
        <w:t>4</w:t>
      </w:r>
    </w:p>
    <w:p w:rsidR="00E94326" w:rsidRPr="0062612F" w:rsidRDefault="00E94326" w:rsidP="00E94326">
      <w:pPr>
        <w:pStyle w:val="Odstavekseznama"/>
        <w:numPr>
          <w:ilvl w:val="0"/>
          <w:numId w:val="1"/>
        </w:numPr>
        <w:contextualSpacing/>
        <w:jc w:val="both"/>
      </w:pPr>
      <w:r w:rsidRPr="0062612F">
        <w:t>Finančno poročilo o šolskem skladu za leto 202</w:t>
      </w:r>
      <w:r w:rsidR="00144B16">
        <w:t>4</w:t>
      </w:r>
    </w:p>
    <w:p w:rsidR="00E94326" w:rsidRPr="0062612F" w:rsidRDefault="00E94326" w:rsidP="00E94326">
      <w:pPr>
        <w:pStyle w:val="Odstavekseznama"/>
        <w:numPr>
          <w:ilvl w:val="0"/>
          <w:numId w:val="1"/>
        </w:numPr>
        <w:contextualSpacing/>
        <w:jc w:val="both"/>
      </w:pPr>
      <w:r w:rsidRPr="0062612F">
        <w:t xml:space="preserve">Ugotavljanje delovne uspešnosti ravnateljice </w:t>
      </w:r>
    </w:p>
    <w:p w:rsidR="00E94326" w:rsidRPr="0062612F" w:rsidRDefault="004C2546" w:rsidP="00E94326">
      <w:pPr>
        <w:pStyle w:val="Odstavekseznama"/>
        <w:numPr>
          <w:ilvl w:val="0"/>
          <w:numId w:val="1"/>
        </w:numPr>
        <w:contextualSpacing/>
        <w:jc w:val="both"/>
      </w:pPr>
      <w:r>
        <w:t>Volitve novih članov v svet šole</w:t>
      </w:r>
    </w:p>
    <w:p w:rsidR="00E94326" w:rsidRDefault="00E94326" w:rsidP="00E94326">
      <w:pPr>
        <w:pStyle w:val="Odstavekseznama"/>
        <w:numPr>
          <w:ilvl w:val="0"/>
          <w:numId w:val="1"/>
        </w:numPr>
        <w:contextualSpacing/>
        <w:jc w:val="both"/>
      </w:pPr>
      <w:r w:rsidRPr="0062612F">
        <w:t>Vprašanja, predlogi in pobude</w:t>
      </w:r>
    </w:p>
    <w:p w:rsidR="004C2546" w:rsidRDefault="00A04840" w:rsidP="00E94326">
      <w:pPr>
        <w:pStyle w:val="Odstavekseznama"/>
        <w:numPr>
          <w:ilvl w:val="0"/>
          <w:numId w:val="1"/>
        </w:numPr>
        <w:contextualSpacing/>
        <w:jc w:val="both"/>
      </w:pPr>
      <w:r>
        <w:t>Razno</w:t>
      </w:r>
    </w:p>
    <w:p w:rsidR="005E0C42" w:rsidRDefault="005E0C42" w:rsidP="005E0C42">
      <w:pPr>
        <w:contextualSpacing/>
        <w:jc w:val="both"/>
      </w:pPr>
    </w:p>
    <w:p w:rsidR="005E0C42" w:rsidRPr="005E0C42" w:rsidRDefault="005E0C42" w:rsidP="005E0C42">
      <w:pPr>
        <w:ind w:left="1418" w:hanging="1418"/>
        <w:jc w:val="both"/>
        <w:rPr>
          <w:b/>
        </w:rPr>
      </w:pPr>
      <w:r w:rsidRPr="005E0C42">
        <w:rPr>
          <w:b/>
        </w:rPr>
        <w:t>SKLEP: Prisotni člani sveta šole so soglasno z dvigom rok potrdili predlagani dnevni</w:t>
      </w:r>
      <w:r>
        <w:rPr>
          <w:b/>
        </w:rPr>
        <w:t xml:space="preserve"> </w:t>
      </w:r>
      <w:r w:rsidRPr="005E0C42">
        <w:rPr>
          <w:b/>
        </w:rPr>
        <w:t xml:space="preserve">red. </w:t>
      </w:r>
    </w:p>
    <w:p w:rsidR="005E0C42" w:rsidRPr="005E0C42" w:rsidRDefault="005E0C42" w:rsidP="005E0C42">
      <w:pPr>
        <w:rPr>
          <w:b/>
          <w:u w:val="single"/>
        </w:rPr>
      </w:pPr>
    </w:p>
    <w:p w:rsidR="005E0C42" w:rsidRPr="005E0C42" w:rsidRDefault="005E0C42" w:rsidP="005E0C42">
      <w:pPr>
        <w:rPr>
          <w:u w:val="single"/>
        </w:rPr>
      </w:pPr>
      <w:r w:rsidRPr="005E0C42">
        <w:rPr>
          <w:u w:val="single"/>
        </w:rPr>
        <w:t>K. 1. točki</w:t>
      </w:r>
    </w:p>
    <w:p w:rsidR="005E0C42" w:rsidRPr="005E0C42" w:rsidRDefault="005E0C42" w:rsidP="005E0C42">
      <w:r w:rsidRPr="005E0C42">
        <w:t>Člani sveta šole so zapisnik 1</w:t>
      </w:r>
      <w:r w:rsidR="00A16E33">
        <w:t>5</w:t>
      </w:r>
      <w:r w:rsidRPr="005E0C42">
        <w:t>. seje sveta šole prejeli po elektronski pošti. Pripomb ni bilo.</w:t>
      </w:r>
    </w:p>
    <w:p w:rsidR="005E0C42" w:rsidRPr="005E0C42" w:rsidRDefault="005E0C42" w:rsidP="005E0C42">
      <w:pPr>
        <w:rPr>
          <w:u w:val="single"/>
        </w:rPr>
      </w:pPr>
    </w:p>
    <w:p w:rsidR="005E0C42" w:rsidRPr="005E0C42" w:rsidRDefault="005E0C42" w:rsidP="005E0C42">
      <w:pPr>
        <w:rPr>
          <w:b/>
        </w:rPr>
      </w:pPr>
      <w:r w:rsidRPr="005E0C42">
        <w:rPr>
          <w:b/>
        </w:rPr>
        <w:t>SKLEP: Člani sveta šole so soglasno z dvigom rok potrdili zapisnik 1</w:t>
      </w:r>
      <w:r w:rsidR="00880A66">
        <w:rPr>
          <w:b/>
        </w:rPr>
        <w:t>5</w:t>
      </w:r>
      <w:r w:rsidRPr="005E0C42">
        <w:rPr>
          <w:b/>
        </w:rPr>
        <w:t>. seje sveta šole.</w:t>
      </w:r>
    </w:p>
    <w:p w:rsidR="005E0C42" w:rsidRPr="005E0C42" w:rsidRDefault="005E0C42" w:rsidP="005E0C42"/>
    <w:p w:rsidR="005E0C42" w:rsidRPr="005E0C42" w:rsidRDefault="005E0C42" w:rsidP="005E0C42">
      <w:pPr>
        <w:rPr>
          <w:u w:val="single"/>
        </w:rPr>
      </w:pPr>
      <w:r w:rsidRPr="005E0C42">
        <w:rPr>
          <w:u w:val="single"/>
        </w:rPr>
        <w:t>K 2. točki</w:t>
      </w:r>
    </w:p>
    <w:p w:rsidR="005E0C42" w:rsidRPr="005E0C42" w:rsidRDefault="005E0C42" w:rsidP="005E0C42">
      <w:r w:rsidRPr="005E0C42">
        <w:t>Zapisnik inventurne komisije za leto 202</w:t>
      </w:r>
      <w:r w:rsidR="00AF29CC">
        <w:t>4</w:t>
      </w:r>
      <w:r w:rsidRPr="005E0C42">
        <w:t xml:space="preserve"> so člani sveta šole prejeli po elektronski pošti. </w:t>
      </w:r>
    </w:p>
    <w:p w:rsidR="005E0C42" w:rsidRDefault="005E0C42" w:rsidP="005E0C42">
      <w:pPr>
        <w:jc w:val="both"/>
      </w:pPr>
      <w:r w:rsidRPr="005E0C42">
        <w:t xml:space="preserve">Predsednica sveta </w:t>
      </w:r>
      <w:r w:rsidR="0018054E">
        <w:t>šole</w:t>
      </w:r>
      <w:r w:rsidR="00F84F4F">
        <w:t>,</w:t>
      </w:r>
      <w:r w:rsidRPr="005E0C42">
        <w:t xml:space="preserve"> Vesna Logar</w:t>
      </w:r>
      <w:r w:rsidR="00F84F4F">
        <w:t>,</w:t>
      </w:r>
      <w:r w:rsidRPr="005E0C42">
        <w:t xml:space="preserve"> je predala besedo računovod</w:t>
      </w:r>
      <w:r w:rsidR="002C3D9E">
        <w:t>kinji</w:t>
      </w:r>
      <w:r w:rsidRPr="005E0C42">
        <w:t xml:space="preserve"> Alenki Kozolc, ki je predstavila zapisnik inventurne komisije.</w:t>
      </w:r>
    </w:p>
    <w:p w:rsidR="005F4CD1" w:rsidRDefault="005F4CD1" w:rsidP="005E0C42">
      <w:pPr>
        <w:jc w:val="both"/>
      </w:pPr>
      <w:r w:rsidRPr="0062612F">
        <w:lastRenderedPageBreak/>
        <w:t xml:space="preserve">Inventura je potekala v zavodu </w:t>
      </w:r>
      <w:r>
        <w:t>O</w:t>
      </w:r>
      <w:r w:rsidRPr="0062612F">
        <w:t>snovn</w:t>
      </w:r>
      <w:r>
        <w:t>e</w:t>
      </w:r>
      <w:r w:rsidRPr="0062612F">
        <w:t xml:space="preserve"> šole Mirna konec decembra 202</w:t>
      </w:r>
      <w:r>
        <w:t>4</w:t>
      </w:r>
      <w:r w:rsidRPr="0062612F">
        <w:t xml:space="preserve"> in v začetku januarja 202</w:t>
      </w:r>
      <w:r>
        <w:t>5</w:t>
      </w:r>
      <w:r w:rsidRPr="0062612F">
        <w:t>.</w:t>
      </w:r>
      <w:r w:rsidR="00C61477">
        <w:t xml:space="preserve"> </w:t>
      </w:r>
      <w:r w:rsidR="00E6285F">
        <w:t>Posebnosti ni bilo ugotovljenih</w:t>
      </w:r>
      <w:r w:rsidR="00C61477" w:rsidRPr="0062612F">
        <w:t>.</w:t>
      </w:r>
      <w:r w:rsidR="006519C1">
        <w:t xml:space="preserve"> </w:t>
      </w:r>
      <w:r w:rsidR="005E4018" w:rsidRPr="0062612F">
        <w:t xml:space="preserve">Vse odpise je odobrila ravnateljica Anica Marinčič. </w:t>
      </w:r>
      <w:r w:rsidR="006519C1" w:rsidRPr="0062612F">
        <w:t>Vprašanj in pripomb ni bilo</w:t>
      </w:r>
      <w:r w:rsidR="006519C1">
        <w:t>.</w:t>
      </w:r>
    </w:p>
    <w:p w:rsidR="00B52354" w:rsidRDefault="00B52354" w:rsidP="005E0C42">
      <w:pPr>
        <w:jc w:val="both"/>
      </w:pPr>
    </w:p>
    <w:p w:rsidR="006519C1" w:rsidRDefault="006519C1" w:rsidP="005E0C42">
      <w:pPr>
        <w:jc w:val="both"/>
        <w:rPr>
          <w:b/>
        </w:rPr>
      </w:pPr>
      <w:r w:rsidRPr="0062612F">
        <w:rPr>
          <w:b/>
        </w:rPr>
        <w:t>SKLEP: Člani sveta šole so bili seznanjeni z zapisnikom inventurne komisije za leto 202</w:t>
      </w:r>
      <w:r>
        <w:rPr>
          <w:b/>
        </w:rPr>
        <w:t>4</w:t>
      </w:r>
      <w:r w:rsidRPr="0062612F">
        <w:rPr>
          <w:b/>
        </w:rPr>
        <w:t>.</w:t>
      </w:r>
    </w:p>
    <w:p w:rsidR="001D7D0A" w:rsidRDefault="001D7D0A" w:rsidP="005E0C42">
      <w:pPr>
        <w:jc w:val="both"/>
      </w:pPr>
    </w:p>
    <w:p w:rsidR="001D7D0A" w:rsidRPr="001D7D0A" w:rsidRDefault="001D7D0A" w:rsidP="001D7D0A">
      <w:pPr>
        <w:jc w:val="both"/>
        <w:rPr>
          <w:u w:val="single"/>
        </w:rPr>
      </w:pPr>
      <w:r w:rsidRPr="001D7D0A">
        <w:rPr>
          <w:u w:val="single"/>
        </w:rPr>
        <w:t>K 3. točki</w:t>
      </w:r>
    </w:p>
    <w:p w:rsidR="001D7D0A" w:rsidRPr="001D7D0A" w:rsidRDefault="001D7D0A" w:rsidP="001D7D0A">
      <w:pPr>
        <w:jc w:val="both"/>
        <w:rPr>
          <w:u w:val="single"/>
        </w:rPr>
      </w:pPr>
      <w:r w:rsidRPr="001D7D0A">
        <w:t>Poslovno in finančno poročilo za leto 202</w:t>
      </w:r>
      <w:r w:rsidR="008B25E8">
        <w:t>4</w:t>
      </w:r>
      <w:r w:rsidRPr="001D7D0A">
        <w:t xml:space="preserve"> so člani sveta šole prejeli po elektronski pošti.</w:t>
      </w:r>
    </w:p>
    <w:p w:rsidR="006519C1" w:rsidRDefault="008B25E8" w:rsidP="001D7D0A">
      <w:pPr>
        <w:jc w:val="both"/>
      </w:pPr>
      <w:r>
        <w:t xml:space="preserve">Zaradi odsotnosti </w:t>
      </w:r>
      <w:r w:rsidR="00736ABE">
        <w:t>r</w:t>
      </w:r>
      <w:r>
        <w:t>avnateljice Anice Marinčič je</w:t>
      </w:r>
      <w:r w:rsidR="00C54263">
        <w:t xml:space="preserve"> poslovno poročilo predstavila</w:t>
      </w:r>
      <w:r>
        <w:t xml:space="preserve"> </w:t>
      </w:r>
      <w:r w:rsidR="00E773F8">
        <w:t>p</w:t>
      </w:r>
      <w:r w:rsidR="001D7D0A" w:rsidRPr="001D7D0A">
        <w:t xml:space="preserve">redsednica sveta </w:t>
      </w:r>
      <w:r w:rsidR="00D82550">
        <w:t>šole</w:t>
      </w:r>
      <w:r w:rsidR="001D7D0A" w:rsidRPr="001D7D0A">
        <w:t xml:space="preserve"> Vesna Logar</w:t>
      </w:r>
      <w:r w:rsidR="00C54263">
        <w:t>.</w:t>
      </w:r>
    </w:p>
    <w:p w:rsidR="006E5589" w:rsidRDefault="006E5589" w:rsidP="001D7D0A">
      <w:pPr>
        <w:jc w:val="both"/>
      </w:pPr>
    </w:p>
    <w:p w:rsidR="006E5589" w:rsidRDefault="006E5589" w:rsidP="001D7D0A">
      <w:pPr>
        <w:jc w:val="both"/>
      </w:pPr>
      <w:r>
        <w:t>POSLOVNO POROČILO</w:t>
      </w:r>
    </w:p>
    <w:p w:rsidR="000052BE" w:rsidRDefault="004C4B72" w:rsidP="001D7D0A">
      <w:pPr>
        <w:jc w:val="both"/>
      </w:pPr>
      <w:r>
        <w:t>Razširjen program je bil realiziran</w:t>
      </w:r>
      <w:r w:rsidR="0094780B">
        <w:t>.</w:t>
      </w:r>
      <w:r>
        <w:t xml:space="preserve"> Šola je za učence 3. razreda organizirala plavalni tečaj v Termah Čatež, za učence 5. razreda poletn</w:t>
      </w:r>
      <w:r w:rsidR="00CC3816">
        <w:t>o</w:t>
      </w:r>
      <w:r>
        <w:t xml:space="preserve"> šol</w:t>
      </w:r>
      <w:r w:rsidR="00CC3816">
        <w:t>o</w:t>
      </w:r>
      <w:r>
        <w:t xml:space="preserve"> v naravi v Baški na otoku Krk</w:t>
      </w:r>
      <w:r w:rsidR="00727B80">
        <w:t xml:space="preserve"> in</w:t>
      </w:r>
      <w:r>
        <w:t xml:space="preserve"> za učence 8. razreda</w:t>
      </w:r>
      <w:r w:rsidR="001D3BBB">
        <w:t xml:space="preserve"> zimsko šolo v naravi</w:t>
      </w:r>
      <w:r w:rsidR="005820D5">
        <w:t xml:space="preserve"> v</w:t>
      </w:r>
      <w:r w:rsidR="001D3BBB">
        <w:t xml:space="preserve"> Javorniškem R</w:t>
      </w:r>
      <w:r w:rsidR="00184DC0">
        <w:t>ovt</w:t>
      </w:r>
      <w:r w:rsidR="001D3BBB">
        <w:t>u – D</w:t>
      </w:r>
      <w:r w:rsidR="00184DC0">
        <w:t>om Trilobit. Za vse učence Osnovne šole ter OŠPP je šola organizirala filmski večer v Kulturnem domu Partizan. Otroci v</w:t>
      </w:r>
      <w:r w:rsidR="00184DC0" w:rsidRPr="0062612F">
        <w:t>rtc</w:t>
      </w:r>
      <w:r w:rsidR="00184DC0">
        <w:t xml:space="preserve">a (najstarejši skupini) so se udeležili življenja v naravi v </w:t>
      </w:r>
      <w:r w:rsidR="000A309C">
        <w:t>CŠOD D</w:t>
      </w:r>
      <w:r w:rsidR="00184DC0" w:rsidRPr="0062612F">
        <w:t>om Čebelica.</w:t>
      </w:r>
      <w:r w:rsidR="00DF3A94">
        <w:t xml:space="preserve"> </w:t>
      </w:r>
      <w:r w:rsidR="003546F6">
        <w:t>Učenci</w:t>
      </w:r>
      <w:r w:rsidR="00DF3A94">
        <w:t xml:space="preserve"> od 6. do 9.</w:t>
      </w:r>
      <w:r w:rsidR="003546F6">
        <w:t xml:space="preserve"> razreda so se udeležili zimovanja </w:t>
      </w:r>
      <w:r w:rsidR="003546F6" w:rsidRPr="0062612F">
        <w:t>na Kopah</w:t>
      </w:r>
      <w:r w:rsidR="003546F6">
        <w:t xml:space="preserve">. </w:t>
      </w:r>
      <w:r w:rsidR="00147E87">
        <w:t>Nadarjeni u</w:t>
      </w:r>
      <w:r w:rsidR="004A0321">
        <w:t>čenci so se udeležili</w:t>
      </w:r>
      <w:r w:rsidR="00147E87">
        <w:t xml:space="preserve"> tabora na Čatežu. Celoten zavod je sodeloval pri izvedbi Mavričnega planeta.</w:t>
      </w:r>
      <w:r w:rsidR="004529E2">
        <w:t xml:space="preserve"> </w:t>
      </w:r>
      <w:r w:rsidR="004529E2" w:rsidRPr="0062612F">
        <w:t xml:space="preserve">Pri nacionalnem preizkusu znanja (v nadaljevanju NPZ) so učenci izkazali zadovoljivo znanje. </w:t>
      </w:r>
      <w:r w:rsidR="008F03E9">
        <w:t xml:space="preserve">NPZ pišejo učenci 9. in 6. razreda. </w:t>
      </w:r>
      <w:r w:rsidR="004529E2" w:rsidRPr="0062612F">
        <w:t>Dosežki učencev</w:t>
      </w:r>
      <w:r w:rsidR="004529E2">
        <w:t xml:space="preserve"> 9. razreda</w:t>
      </w:r>
      <w:r w:rsidR="00CC24B5">
        <w:t xml:space="preserve"> </w:t>
      </w:r>
      <w:r w:rsidR="00000E4F">
        <w:t>pri predmetih slovenščin</w:t>
      </w:r>
      <w:r w:rsidR="00E65A8E">
        <w:t>a</w:t>
      </w:r>
      <w:r w:rsidR="00000E4F">
        <w:t>, matematik</w:t>
      </w:r>
      <w:r w:rsidR="00E65A8E">
        <w:t>a</w:t>
      </w:r>
      <w:r w:rsidR="00000E4F">
        <w:t xml:space="preserve"> in angleščin</w:t>
      </w:r>
      <w:r w:rsidR="00E65A8E">
        <w:t>a</w:t>
      </w:r>
      <w:r w:rsidR="008F03E9">
        <w:t xml:space="preserve"> so</w:t>
      </w:r>
      <w:r w:rsidR="00000E4F">
        <w:t xml:space="preserve"> nad slovenskim povprečjem. Dosežki učencev 6</w:t>
      </w:r>
      <w:r w:rsidR="004529E2">
        <w:t>. razred</w:t>
      </w:r>
      <w:r w:rsidR="00000E4F">
        <w:t>a so</w:t>
      </w:r>
      <w:r w:rsidR="005C4FD8">
        <w:t xml:space="preserve"> </w:t>
      </w:r>
      <w:r w:rsidR="00000E4F">
        <w:t xml:space="preserve">pri vseh predmetih </w:t>
      </w:r>
      <w:r w:rsidR="00700C1F">
        <w:t xml:space="preserve">malo </w:t>
      </w:r>
      <w:r w:rsidR="00000E4F">
        <w:t>pod slovenskim povprečjem</w:t>
      </w:r>
      <w:r w:rsidR="0069453E">
        <w:t>.</w:t>
      </w:r>
      <w:r w:rsidR="0069453E" w:rsidRPr="0069453E">
        <w:t xml:space="preserve"> </w:t>
      </w:r>
      <w:r w:rsidR="0069453E">
        <w:t>Izvedeno je bilo tudi poskusno preverjanje znanja v 3. razredu</w:t>
      </w:r>
      <w:r w:rsidR="00C602D5">
        <w:t xml:space="preserve">. Učenci so z rezultati presegli slovensko povprečje. </w:t>
      </w:r>
      <w:r w:rsidR="00336976">
        <w:t>Pri dosežkih znanja izstopajo področja</w:t>
      </w:r>
      <w:r w:rsidR="00DF2914">
        <w:t xml:space="preserve"> </w:t>
      </w:r>
      <w:r w:rsidR="00DA474E">
        <w:t>slovenščine</w:t>
      </w:r>
      <w:r w:rsidR="00233BBA">
        <w:t xml:space="preserve">, </w:t>
      </w:r>
      <w:r w:rsidR="00B7099D">
        <w:t>matematik</w:t>
      </w:r>
      <w:r w:rsidR="003B31E9">
        <w:t>e, geografije,</w:t>
      </w:r>
      <w:r w:rsidR="00233BBA">
        <w:t xml:space="preserve"> t</w:t>
      </w:r>
      <w:r w:rsidR="00EA5ECD">
        <w:t xml:space="preserve">ekmovanje </w:t>
      </w:r>
      <w:r w:rsidR="003B31E9">
        <w:t>»</w:t>
      </w:r>
      <w:r w:rsidR="00233BBA">
        <w:t>Zdrav dih za navdih</w:t>
      </w:r>
      <w:r w:rsidR="003B31E9">
        <w:t>«</w:t>
      </w:r>
      <w:r w:rsidR="00233BBA">
        <w:t xml:space="preserve">, </w:t>
      </w:r>
      <w:r w:rsidR="006D5624">
        <w:t xml:space="preserve">tekmovanje </w:t>
      </w:r>
      <w:r w:rsidR="003B31E9">
        <w:t>»</w:t>
      </w:r>
      <w:r w:rsidR="00233BBA">
        <w:t>Turizmu pomaga lastna glava</w:t>
      </w:r>
      <w:r w:rsidR="003B31E9">
        <w:t>«</w:t>
      </w:r>
      <w:r w:rsidR="00233BBA">
        <w:t>.</w:t>
      </w:r>
      <w:r w:rsidR="002E6DD3">
        <w:t xml:space="preserve"> Dosežki na področju športa izstopajo pri atletiki, badmintonu, šahu.</w:t>
      </w:r>
    </w:p>
    <w:p w:rsidR="00E7738C" w:rsidRDefault="00E7738C" w:rsidP="001D7D0A">
      <w:pPr>
        <w:jc w:val="both"/>
      </w:pPr>
    </w:p>
    <w:p w:rsidR="006E5589" w:rsidRDefault="006E5589" w:rsidP="001D7D0A">
      <w:pPr>
        <w:jc w:val="both"/>
      </w:pPr>
    </w:p>
    <w:p w:rsidR="006E5589" w:rsidRDefault="006E5589" w:rsidP="001D7D0A">
      <w:pPr>
        <w:jc w:val="both"/>
      </w:pPr>
      <w:r>
        <w:t>FINANČNO POROČILO</w:t>
      </w:r>
    </w:p>
    <w:p w:rsidR="00D24CC5" w:rsidRDefault="006E5589" w:rsidP="001D7D0A">
      <w:pPr>
        <w:jc w:val="both"/>
      </w:pPr>
      <w:r w:rsidRPr="0062612F">
        <w:t>Finančno poročilo je predstavila računovodkinja Alenka Kozolc.</w:t>
      </w:r>
      <w:r>
        <w:t xml:space="preserve"> </w:t>
      </w:r>
      <w:r w:rsidR="00F75B63">
        <w:t xml:space="preserve">Zavod </w:t>
      </w:r>
      <w:r w:rsidR="00873883">
        <w:t xml:space="preserve">Osnovna šola Mirna </w:t>
      </w:r>
      <w:r w:rsidR="00F75B63">
        <w:t xml:space="preserve">je </w:t>
      </w:r>
      <w:r w:rsidR="00873883">
        <w:t xml:space="preserve">v letu 2024 zelo dobro posloval. </w:t>
      </w:r>
      <w:r w:rsidR="00CF1EDF">
        <w:t>Prihodki so bili</w:t>
      </w:r>
      <w:r w:rsidR="006A19D1">
        <w:t xml:space="preserve"> v letu 2024 višji za</w:t>
      </w:r>
      <w:r w:rsidR="00CF1EDF">
        <w:t xml:space="preserve"> 10</w:t>
      </w:r>
      <w:r w:rsidR="009A487B">
        <w:t>,91</w:t>
      </w:r>
      <w:r w:rsidR="00CF1EDF">
        <w:t>%</w:t>
      </w:r>
      <w:r w:rsidR="00DE3585">
        <w:t xml:space="preserve"> </w:t>
      </w:r>
      <w:r w:rsidR="009A487B">
        <w:t>v primerjavi z letom 2023, stroški pa za 10,87</w:t>
      </w:r>
      <w:r w:rsidR="00AE3758">
        <w:t>%</w:t>
      </w:r>
      <w:r w:rsidR="009A487B">
        <w:t>.</w:t>
      </w:r>
      <w:r w:rsidR="0047108F">
        <w:t xml:space="preserve"> </w:t>
      </w:r>
      <w:r w:rsidR="00CF1EDF">
        <w:t xml:space="preserve">V letu 2024 </w:t>
      </w:r>
      <w:r w:rsidR="00D24CC5">
        <w:t xml:space="preserve">je bil </w:t>
      </w:r>
      <w:r w:rsidR="00CF1EDF">
        <w:t>stroš</w:t>
      </w:r>
      <w:r w:rsidR="00D24CC5">
        <w:t>ek</w:t>
      </w:r>
      <w:r w:rsidR="00CF1EDF">
        <w:t xml:space="preserve"> električne energije manjši </w:t>
      </w:r>
      <w:r w:rsidR="00D24CC5">
        <w:t>zaradi ukrepanja vlade – regulirana cena, medtem ko je bila sama poraba v kWh</w:t>
      </w:r>
      <w:r w:rsidR="00CF1EDF">
        <w:t xml:space="preserve"> </w:t>
      </w:r>
      <w:r w:rsidR="00D24CC5">
        <w:t>večja.</w:t>
      </w:r>
    </w:p>
    <w:p w:rsidR="00CF4A5F" w:rsidRDefault="000D7559" w:rsidP="001D7D0A">
      <w:pPr>
        <w:jc w:val="both"/>
      </w:pPr>
      <w:r>
        <w:t xml:space="preserve">Strošek ogrevanja je bil v letu 2024 že v celoti z lesno biomaso, ki je za 29,31% višji v primerjavi z letom 2023. </w:t>
      </w:r>
      <w:r w:rsidR="007674B5">
        <w:t>P</w:t>
      </w:r>
      <w:r>
        <w:t xml:space="preserve">rave primerjave med letoma še vedno nimamo, saj se je ogrevanje na lesno biomaso začelo izvajati oktobra 2023. </w:t>
      </w:r>
      <w:r w:rsidR="00EB7481" w:rsidRPr="0062612F">
        <w:t xml:space="preserve">Komunalni stroški so glede na lansko leto </w:t>
      </w:r>
      <w:r w:rsidR="00EB7481">
        <w:t>za 8</w:t>
      </w:r>
      <w:r w:rsidR="00F2637B">
        <w:t>,55</w:t>
      </w:r>
      <w:r w:rsidR="00EB7481">
        <w:t>% višji.</w:t>
      </w:r>
      <w:r w:rsidR="00630FCD">
        <w:t xml:space="preserve"> </w:t>
      </w:r>
    </w:p>
    <w:p w:rsidR="00555D7F" w:rsidRDefault="00630FCD" w:rsidP="001D7D0A">
      <w:pPr>
        <w:jc w:val="both"/>
      </w:pPr>
      <w:r w:rsidRPr="0062612F">
        <w:t xml:space="preserve">Stroški dela so </w:t>
      </w:r>
      <w:r w:rsidR="00CD19BC">
        <w:t>bili</w:t>
      </w:r>
      <w:r w:rsidRPr="0062612F">
        <w:t xml:space="preserve"> v povprečju </w:t>
      </w:r>
      <w:r w:rsidR="00CD19BC">
        <w:t xml:space="preserve">višji </w:t>
      </w:r>
      <w:r w:rsidRPr="0062612F">
        <w:t>za 1</w:t>
      </w:r>
      <w:r>
        <w:t>4,10</w:t>
      </w:r>
      <w:r w:rsidRPr="0062612F">
        <w:t>%</w:t>
      </w:r>
      <w:r>
        <w:t>.</w:t>
      </w:r>
      <w:r w:rsidR="00555D7F">
        <w:t xml:space="preserve"> </w:t>
      </w:r>
      <w:r w:rsidRPr="0062612F">
        <w:t>Vzrok</w:t>
      </w:r>
      <w:r w:rsidR="006B75D8">
        <w:t>i</w:t>
      </w:r>
      <w:r w:rsidRPr="0062612F">
        <w:t xml:space="preserve"> za dvig stroškov </w:t>
      </w:r>
      <w:r w:rsidR="006B75D8">
        <w:t xml:space="preserve">so </w:t>
      </w:r>
      <w:r w:rsidR="00555D7F">
        <w:t>nadomestne zaposlitve zaradi daljših bolniških odsotnosti</w:t>
      </w:r>
      <w:r w:rsidR="00CB0048">
        <w:t>, napredovanja v nazive, napredovanja v plačne razrede, odpravnine ob upokojitvi, dvig regresa, jubilejne nagrade za 40 let.</w:t>
      </w:r>
    </w:p>
    <w:p w:rsidR="00E7738C" w:rsidRDefault="00E7738C" w:rsidP="001D7D0A">
      <w:pPr>
        <w:jc w:val="both"/>
      </w:pPr>
    </w:p>
    <w:p w:rsidR="00E7738C" w:rsidRDefault="00E7738C" w:rsidP="00E7738C">
      <w:pPr>
        <w:ind w:left="1410" w:hanging="1410"/>
        <w:jc w:val="both"/>
        <w:rPr>
          <w:b/>
        </w:rPr>
      </w:pPr>
      <w:r w:rsidRPr="0062612F">
        <w:rPr>
          <w:b/>
        </w:rPr>
        <w:t>SKLEP: Člani sveta šole so soglasno potrdili poslovno in finančno poročilo za leto 202</w:t>
      </w:r>
      <w:r>
        <w:rPr>
          <w:b/>
        </w:rPr>
        <w:t>4</w:t>
      </w:r>
      <w:r w:rsidRPr="0062612F">
        <w:rPr>
          <w:b/>
        </w:rPr>
        <w:t xml:space="preserve">. </w:t>
      </w:r>
    </w:p>
    <w:p w:rsidR="007238A1" w:rsidRDefault="007238A1" w:rsidP="007238A1">
      <w:pPr>
        <w:jc w:val="both"/>
        <w:rPr>
          <w:b/>
        </w:rPr>
      </w:pPr>
    </w:p>
    <w:p w:rsidR="001925DC" w:rsidRPr="000C36CB" w:rsidRDefault="001925DC" w:rsidP="007238A1">
      <w:pPr>
        <w:jc w:val="both"/>
        <w:rPr>
          <w:u w:val="single"/>
        </w:rPr>
      </w:pPr>
      <w:r w:rsidRPr="000C36CB">
        <w:rPr>
          <w:u w:val="single"/>
        </w:rPr>
        <w:t>K 4. točki</w:t>
      </w:r>
    </w:p>
    <w:p w:rsidR="007238A1" w:rsidRPr="0062612F" w:rsidRDefault="007238A1" w:rsidP="007238A1">
      <w:pPr>
        <w:jc w:val="both"/>
      </w:pPr>
      <w:r w:rsidRPr="0062612F">
        <w:t>Finančno poročilo o šolskem skladu za leto 202</w:t>
      </w:r>
      <w:r w:rsidR="008B4BD2">
        <w:t>4</w:t>
      </w:r>
      <w:r w:rsidRPr="0062612F">
        <w:t xml:space="preserve"> so člani sveta šole prejeli po elektronski pošti.</w:t>
      </w:r>
    </w:p>
    <w:p w:rsidR="00DF2914" w:rsidRDefault="00EB3A8D" w:rsidP="007238A1">
      <w:pPr>
        <w:jc w:val="both"/>
      </w:pPr>
      <w:r>
        <w:t>Predstavila ga je računovodkinja</w:t>
      </w:r>
      <w:r w:rsidR="007238A1" w:rsidRPr="0062612F">
        <w:t xml:space="preserve"> Alenka Kozolc. Sredstva v šolskem skladu niso porabljena.</w:t>
      </w:r>
      <w:r w:rsidR="00755402">
        <w:t xml:space="preserve"> Pravila glede individualne porabe sredstev šolskega sklada so</w:t>
      </w:r>
      <w:r w:rsidR="00171143">
        <w:t>,</w:t>
      </w:r>
      <w:r w:rsidR="00755402">
        <w:t xml:space="preserve"> da je potrebno vs</w:t>
      </w:r>
      <w:r w:rsidR="00AA2FD7">
        <w:t>a</w:t>
      </w:r>
      <w:r w:rsidR="00755402">
        <w:t xml:space="preserve">ko koriščenje </w:t>
      </w:r>
      <w:r w:rsidR="00755402">
        <w:lastRenderedPageBreak/>
        <w:t>prijaviti na FURS, za take prijave pa potrebujemo</w:t>
      </w:r>
      <w:r w:rsidR="00FB15B9">
        <w:t xml:space="preserve"> </w:t>
      </w:r>
      <w:r w:rsidR="00755402">
        <w:t xml:space="preserve">davčne številke učencev. </w:t>
      </w:r>
      <w:r w:rsidR="00473CF3">
        <w:t xml:space="preserve">Če </w:t>
      </w:r>
      <w:r w:rsidR="006B3A1D">
        <w:t xml:space="preserve">se </w:t>
      </w:r>
      <w:r w:rsidR="00755402">
        <w:t>sredstva porabi</w:t>
      </w:r>
      <w:r w:rsidR="006B3A1D">
        <w:t>jo za</w:t>
      </w:r>
      <w:r w:rsidR="00755402">
        <w:t xml:space="preserve"> cel zavod, prijava </w:t>
      </w:r>
      <w:r w:rsidR="006B3A1D">
        <w:t xml:space="preserve">na FURS </w:t>
      </w:r>
      <w:r w:rsidR="00755402">
        <w:t>ni potrebna.</w:t>
      </w:r>
      <w:r w:rsidR="00A31802">
        <w:t xml:space="preserve"> Po</w:t>
      </w:r>
      <w:r w:rsidR="004E7C57">
        <w:t>trebno</w:t>
      </w:r>
      <w:r w:rsidR="00A31802">
        <w:t xml:space="preserve"> </w:t>
      </w:r>
      <w:r w:rsidR="00AF2AAA">
        <w:t xml:space="preserve">je pridobiti mnenja strokovnih delavcev čemu </w:t>
      </w:r>
      <w:r w:rsidR="000A5198">
        <w:t>b</w:t>
      </w:r>
      <w:r w:rsidR="00AF2AAA">
        <w:t xml:space="preserve">i sredstva namenili. </w:t>
      </w:r>
    </w:p>
    <w:p w:rsidR="00755402" w:rsidRDefault="00755402" w:rsidP="007238A1">
      <w:pPr>
        <w:jc w:val="both"/>
      </w:pPr>
      <w:r>
        <w:t>Vprašanj in pripomb ni bilo.</w:t>
      </w:r>
    </w:p>
    <w:p w:rsidR="00A31802" w:rsidRDefault="00A31802" w:rsidP="007238A1">
      <w:pPr>
        <w:jc w:val="both"/>
      </w:pPr>
    </w:p>
    <w:p w:rsidR="00A31802" w:rsidRPr="00A31802" w:rsidRDefault="00A31802" w:rsidP="007238A1">
      <w:pPr>
        <w:jc w:val="both"/>
        <w:rPr>
          <w:b/>
        </w:rPr>
      </w:pPr>
      <w:r w:rsidRPr="00A31802">
        <w:rPr>
          <w:b/>
        </w:rPr>
        <w:t>SKLEP: Prisotni člani sveta so soglasno sprejeli finančno poročilo o šolskem skladu za leto 2024.</w:t>
      </w:r>
    </w:p>
    <w:p w:rsidR="00DF2914" w:rsidRDefault="00DF2914" w:rsidP="001D7D0A">
      <w:pPr>
        <w:jc w:val="both"/>
      </w:pPr>
    </w:p>
    <w:p w:rsidR="00F075AE" w:rsidRDefault="00F075AE" w:rsidP="00F075AE">
      <w:pPr>
        <w:jc w:val="both"/>
        <w:rPr>
          <w:u w:val="single"/>
        </w:rPr>
      </w:pPr>
      <w:r>
        <w:rPr>
          <w:u w:val="single"/>
        </w:rPr>
        <w:t>K 5. točki</w:t>
      </w:r>
    </w:p>
    <w:p w:rsidR="00F075AE" w:rsidRDefault="00F075AE" w:rsidP="00F075AE">
      <w:pPr>
        <w:jc w:val="both"/>
      </w:pPr>
      <w:r>
        <w:t xml:space="preserve">Predsednica sveta </w:t>
      </w:r>
      <w:r w:rsidR="0097228B">
        <w:t>šole</w:t>
      </w:r>
      <w:r>
        <w:t xml:space="preserve"> je predstavila predlog ugotavljanja delovne uspešnosti ravnateljice in predlog zahtevka za izplačilo redne delovne uspešnosti ravnateljice Anice Marinčič za leto 2024. </w:t>
      </w:r>
    </w:p>
    <w:p w:rsidR="00E62E41" w:rsidRPr="005E0C42" w:rsidRDefault="00E62E41" w:rsidP="001D7D0A">
      <w:pPr>
        <w:jc w:val="both"/>
      </w:pPr>
    </w:p>
    <w:p w:rsidR="00755402" w:rsidRDefault="00755402" w:rsidP="00755402">
      <w:pPr>
        <w:contextualSpacing/>
        <w:jc w:val="both"/>
      </w:pPr>
      <w:r>
        <w:t>PREDLOG UGOTAVLJANJA DELOVNE SPEŠNOSTI RAVNATELJICE ANICE</w:t>
      </w:r>
    </w:p>
    <w:p w:rsidR="00755402" w:rsidRDefault="00755402" w:rsidP="00755402">
      <w:pPr>
        <w:contextualSpacing/>
        <w:jc w:val="both"/>
      </w:pPr>
      <w:r>
        <w:t>MARINČIČ ZA LETO 2024</w:t>
      </w:r>
    </w:p>
    <w:p w:rsidR="00755402" w:rsidRDefault="00755402" w:rsidP="001D24E3">
      <w:pPr>
        <w:contextualSpacing/>
        <w:jc w:val="both"/>
      </w:pPr>
      <w:r>
        <w:t>Za postopek ugotavljanja delovne uspešnosti ravnateljice za leto 2024 je zakonska podlaga</w:t>
      </w:r>
    </w:p>
    <w:p w:rsidR="00755402" w:rsidRDefault="00755402" w:rsidP="001D24E3">
      <w:pPr>
        <w:contextualSpacing/>
        <w:jc w:val="both"/>
      </w:pPr>
      <w:r>
        <w:t>Pravilnik o merilih za ugotavljanje delovne uspešnosti direktorjev s področja šolstva (Ur. L. RS</w:t>
      </w:r>
    </w:p>
    <w:p w:rsidR="00755402" w:rsidRDefault="00755402" w:rsidP="001D24E3">
      <w:pPr>
        <w:contextualSpacing/>
        <w:jc w:val="both"/>
      </w:pPr>
      <w:r>
        <w:t>81/06, 22/08, 39/08 – popr., 104/09, 4/10, 6/12 in 28/21). Ravnateljem pripada del plače za redno</w:t>
      </w:r>
      <w:r w:rsidR="009737A0">
        <w:t xml:space="preserve"> </w:t>
      </w:r>
      <w:r>
        <w:t>delovno u</w:t>
      </w:r>
      <w:r w:rsidR="009737A0">
        <w:t>spešnost za obdobje za leto 2024</w:t>
      </w:r>
      <w:r>
        <w:t>, ki se bo izplač</w:t>
      </w:r>
      <w:r w:rsidR="009737A0">
        <w:t>al v letu 2025</w:t>
      </w:r>
      <w:r>
        <w:t>, na podlagi poslovnega</w:t>
      </w:r>
      <w:r w:rsidR="009737A0">
        <w:t xml:space="preserve"> poročila za leto 2024</w:t>
      </w:r>
      <w:r>
        <w:t>.</w:t>
      </w:r>
    </w:p>
    <w:p w:rsidR="00755402" w:rsidRDefault="00755402" w:rsidP="001D24E3">
      <w:pPr>
        <w:contextualSpacing/>
        <w:jc w:val="both"/>
      </w:pPr>
      <w:r>
        <w:t>Sredstva za delovno uspešnost ravnateljev se izračunajo in izkazujejo ločeno od sredstev za</w:t>
      </w:r>
    </w:p>
    <w:p w:rsidR="00755402" w:rsidRDefault="00755402" w:rsidP="001D24E3">
      <w:pPr>
        <w:contextualSpacing/>
        <w:jc w:val="both"/>
      </w:pPr>
      <w:r>
        <w:t>redno delovno uspešnost javnih uslužbencev iz drugih plačnih skupin. Za ravnatelje se nameni</w:t>
      </w:r>
      <w:r w:rsidR="001D24E3">
        <w:t xml:space="preserve"> </w:t>
      </w:r>
      <w:r>
        <w:t>najmanj 2% letnih sredstev za osnovne plače ravnateljev oziroma če so za to izpolnjeni vsi</w:t>
      </w:r>
      <w:r w:rsidR="001D24E3">
        <w:t xml:space="preserve"> </w:t>
      </w:r>
      <w:r>
        <w:t>pogoji, do največ 5 % letnih sredstev za osnovne plače ravnateljev.</w:t>
      </w:r>
    </w:p>
    <w:p w:rsidR="00755402" w:rsidRDefault="00755402" w:rsidP="001D24E3">
      <w:pPr>
        <w:contextualSpacing/>
        <w:jc w:val="both"/>
      </w:pPr>
      <w:r>
        <w:t>Na podlagi 19. člena Pravilnika o merilih za ugotavljanje delovne uspešnosti</w:t>
      </w:r>
      <w:r w:rsidR="001D24E3">
        <w:t xml:space="preserve"> </w:t>
      </w:r>
      <w:r>
        <w:t>direktorjev/ravnateljev s področja šolstva ugotavljam, da je zavod posloval pozitivno</w:t>
      </w:r>
      <w:r w:rsidR="0003100F">
        <w:t>.</w:t>
      </w:r>
      <w:r w:rsidR="001D24E3">
        <w:t xml:space="preserve"> </w:t>
      </w:r>
      <w:r w:rsidR="0003100F">
        <w:t>R</w:t>
      </w:r>
      <w:r>
        <w:t>avnateljica je zagotovila v predpisanih rokih realizacijo sklepov in ukrepov in zavod ni dobil</w:t>
      </w:r>
      <w:r w:rsidR="001D24E3">
        <w:t xml:space="preserve"> </w:t>
      </w:r>
      <w:r>
        <w:t>negativnega mnenja Računskega sodišča.</w:t>
      </w:r>
    </w:p>
    <w:p w:rsidR="00755402" w:rsidRDefault="00755402" w:rsidP="00755402">
      <w:pPr>
        <w:contextualSpacing/>
        <w:jc w:val="both"/>
      </w:pPr>
    </w:p>
    <w:p w:rsidR="00755402" w:rsidRDefault="00755402" w:rsidP="00755402">
      <w:pPr>
        <w:contextualSpacing/>
        <w:jc w:val="both"/>
      </w:pPr>
      <w:r>
        <w:t>IZPOLNITEV LETNEGA PROGRAMA DELA TER ZAGOTAVLJANJE</w:t>
      </w:r>
    </w:p>
    <w:p w:rsidR="00755402" w:rsidRDefault="00755402" w:rsidP="00755402">
      <w:pPr>
        <w:contextualSpacing/>
        <w:jc w:val="both"/>
      </w:pPr>
      <w:r>
        <w:t>MATERIALNIH SREDSTEV ZA DELOVANJE ZAVODA</w:t>
      </w:r>
    </w:p>
    <w:p w:rsidR="00755402" w:rsidRDefault="009737A0" w:rsidP="00755402">
      <w:pPr>
        <w:contextualSpacing/>
        <w:jc w:val="both"/>
      </w:pPr>
      <w:r>
        <w:t>Leto 2024</w:t>
      </w:r>
      <w:r w:rsidR="00755402">
        <w:t xml:space="preserve"> je bilo zahtevno in polno izzivov, saj se število otrok v vrtcu, oddelku s prilagojenim</w:t>
      </w:r>
      <w:r>
        <w:t xml:space="preserve"> </w:t>
      </w:r>
      <w:r w:rsidR="00755402">
        <w:t>programov in v osnovni šoli povečalo, hkrati pa se je povečalo</w:t>
      </w:r>
      <w:r w:rsidR="00785826">
        <w:t xml:space="preserve"> število otrok s tujih</w:t>
      </w:r>
      <w:r>
        <w:t xml:space="preserve"> jezičnih </w:t>
      </w:r>
      <w:r w:rsidR="00837CCD">
        <w:t>območij. Pri tem so se pojavile</w:t>
      </w:r>
      <w:r w:rsidR="00755402">
        <w:t xml:space="preserve"> prostorske t</w:t>
      </w:r>
      <w:r>
        <w:t xml:space="preserve">ežave in pomanjkanje ustreznega </w:t>
      </w:r>
      <w:r w:rsidR="00755402">
        <w:t>kadra. Ravnateljica</w:t>
      </w:r>
      <w:r>
        <w:t xml:space="preserve"> </w:t>
      </w:r>
      <w:r w:rsidR="00755402">
        <w:t>je bila intenzivno vpeta k skupnemu reševanju prostorskih, tehničnih, metodičnih, didaktičnih in</w:t>
      </w:r>
      <w:r w:rsidR="003F517F">
        <w:t xml:space="preserve"> </w:t>
      </w:r>
      <w:r w:rsidR="00755402">
        <w:t>drugih težav ob povečanju števila otrok</w:t>
      </w:r>
      <w:r w:rsidR="00CB408C">
        <w:t xml:space="preserve"> in učencev</w:t>
      </w:r>
      <w:r w:rsidR="00755402">
        <w:t>. Zaradi pogostih odsotnosti strokovnih delavcev je</w:t>
      </w:r>
      <w:r w:rsidR="003F517F">
        <w:t xml:space="preserve"> </w:t>
      </w:r>
      <w:r w:rsidR="00755402">
        <w:t xml:space="preserve">ravnateljica </w:t>
      </w:r>
      <w:r w:rsidR="001B7549">
        <w:t xml:space="preserve">več časa namenila organizaciji </w:t>
      </w:r>
      <w:r w:rsidR="00755402">
        <w:t>del</w:t>
      </w:r>
      <w:r w:rsidR="001B7549">
        <w:t>a</w:t>
      </w:r>
      <w:r w:rsidR="00755402">
        <w:t xml:space="preserve"> v oddelkih, nadomeščanj</w:t>
      </w:r>
      <w:r w:rsidR="003906A7">
        <w:t>u</w:t>
      </w:r>
      <w:r w:rsidR="00755402">
        <w:t xml:space="preserve"> in</w:t>
      </w:r>
      <w:r w:rsidR="003F517F">
        <w:t xml:space="preserve"> </w:t>
      </w:r>
      <w:r w:rsidR="00755402">
        <w:t>pogosto tudi sama nadomeščala, saj ni bilo druge rešitve.</w:t>
      </w:r>
    </w:p>
    <w:p w:rsidR="00755402" w:rsidRDefault="00755402" w:rsidP="00755402">
      <w:pPr>
        <w:contextualSpacing/>
        <w:jc w:val="both"/>
      </w:pPr>
    </w:p>
    <w:p w:rsidR="00755402" w:rsidRDefault="00755402" w:rsidP="00755402">
      <w:pPr>
        <w:contextualSpacing/>
        <w:jc w:val="both"/>
      </w:pPr>
      <w:r>
        <w:t>Pri ugotavljanju delovne uspešnosti ravnateljice ocenjujemo 4 različna področja:</w:t>
      </w:r>
    </w:p>
    <w:p w:rsidR="00755402" w:rsidRDefault="00755402" w:rsidP="009737A0">
      <w:pPr>
        <w:pStyle w:val="Odstavekseznama"/>
        <w:numPr>
          <w:ilvl w:val="0"/>
          <w:numId w:val="2"/>
        </w:numPr>
        <w:contextualSpacing/>
        <w:jc w:val="both"/>
      </w:pPr>
      <w:r>
        <w:t>Realizacijo obsega programa (največ 25 %)</w:t>
      </w:r>
    </w:p>
    <w:p w:rsidR="00755402" w:rsidRDefault="00755402" w:rsidP="009737A0">
      <w:pPr>
        <w:pStyle w:val="Odstavekseznama"/>
        <w:numPr>
          <w:ilvl w:val="0"/>
          <w:numId w:val="2"/>
        </w:numPr>
        <w:contextualSpacing/>
        <w:jc w:val="both"/>
      </w:pPr>
      <w:r>
        <w:t>Kakovost izvedbe programa (največ 35 %)</w:t>
      </w:r>
    </w:p>
    <w:p w:rsidR="00755402" w:rsidRDefault="00755402" w:rsidP="009737A0">
      <w:pPr>
        <w:pStyle w:val="Odstavekseznama"/>
        <w:numPr>
          <w:ilvl w:val="0"/>
          <w:numId w:val="2"/>
        </w:numPr>
        <w:contextualSpacing/>
        <w:jc w:val="both"/>
      </w:pPr>
      <w:r>
        <w:t>Razvojna naravnanost zavoda (največ 35 %)</w:t>
      </w:r>
    </w:p>
    <w:p w:rsidR="00755402" w:rsidRDefault="00755402" w:rsidP="009737A0">
      <w:pPr>
        <w:pStyle w:val="Odstavekseznama"/>
        <w:numPr>
          <w:ilvl w:val="0"/>
          <w:numId w:val="2"/>
        </w:numPr>
        <w:contextualSpacing/>
        <w:jc w:val="both"/>
      </w:pPr>
      <w:r>
        <w:t>Zagotavljanje materialnih pogojev (največ 5 %)</w:t>
      </w:r>
    </w:p>
    <w:p w:rsidR="00755402" w:rsidRDefault="00755402" w:rsidP="00755402">
      <w:pPr>
        <w:contextualSpacing/>
        <w:jc w:val="both"/>
      </w:pPr>
      <w:r>
        <w:t>Ravnatelj tako lahko doseže največ 100 % vrednosti meril za ugotavljanje dela plače za</w:t>
      </w:r>
    </w:p>
    <w:p w:rsidR="00755402" w:rsidRDefault="00755402" w:rsidP="00755402">
      <w:pPr>
        <w:contextualSpacing/>
        <w:jc w:val="both"/>
      </w:pPr>
      <w:r>
        <w:t>delovno uspešnost.</w:t>
      </w:r>
    </w:p>
    <w:p w:rsidR="00755402" w:rsidRDefault="00755402" w:rsidP="00755402">
      <w:pPr>
        <w:contextualSpacing/>
        <w:jc w:val="both"/>
      </w:pPr>
    </w:p>
    <w:p w:rsidR="00755402" w:rsidRDefault="00755402" w:rsidP="00755402">
      <w:pPr>
        <w:contextualSpacing/>
        <w:jc w:val="both"/>
      </w:pPr>
    </w:p>
    <w:p w:rsidR="00755402" w:rsidRDefault="00755402" w:rsidP="00755402">
      <w:pPr>
        <w:contextualSpacing/>
        <w:jc w:val="both"/>
      </w:pPr>
      <w:r>
        <w:t>PREDLOG:</w:t>
      </w:r>
    </w:p>
    <w:p w:rsidR="00755402" w:rsidRDefault="00755402" w:rsidP="00755402">
      <w:pPr>
        <w:contextualSpacing/>
        <w:jc w:val="both"/>
      </w:pPr>
      <w:r>
        <w:lastRenderedPageBreak/>
        <w:t>1. Realizacija obsega programa</w:t>
      </w:r>
    </w:p>
    <w:p w:rsidR="00755402" w:rsidRDefault="00755402" w:rsidP="00755402">
      <w:pPr>
        <w:contextualSpacing/>
        <w:jc w:val="both"/>
      </w:pPr>
      <w:r>
        <w:t xml:space="preserve">Iz </w:t>
      </w:r>
      <w:r w:rsidR="00935D27">
        <w:t>poslovnega poročila za leto 2024</w:t>
      </w:r>
      <w:r>
        <w:t xml:space="preserve"> je razvidno, da je bil pouk izveden v celoti. Delo je potekalo</w:t>
      </w:r>
      <w:r w:rsidR="00935D27">
        <w:t xml:space="preserve"> </w:t>
      </w:r>
      <w:r>
        <w:t>po letnem delovnem načrtu. Obvezni programi so bili realizirani po urah in po vsebi</w:t>
      </w:r>
      <w:r w:rsidR="00935D27">
        <w:t xml:space="preserve">ni. </w:t>
      </w:r>
      <w:r>
        <w:t>Razširjeni programi so bili realizirani v skladu z LDN. Razširjen</w:t>
      </w:r>
      <w:r w:rsidR="00935D27">
        <w:t xml:space="preserve"> program, različne oblike šol v </w:t>
      </w:r>
      <w:r>
        <w:t>naravi z različnimi vsebinami so pripomogle k širjenju znanja</w:t>
      </w:r>
      <w:r w:rsidR="00935D27">
        <w:t xml:space="preserve"> otrok. Šola je izvajala delo z </w:t>
      </w:r>
      <w:r>
        <w:t>nadarjenimi učenci, izvajala interesne dejavnosti in dneve dejavnosti.</w:t>
      </w:r>
    </w:p>
    <w:p w:rsidR="00755402" w:rsidRDefault="00755402" w:rsidP="00755402">
      <w:pPr>
        <w:contextualSpacing/>
        <w:jc w:val="both"/>
      </w:pPr>
      <w:r>
        <w:t>Predlog: 25 %</w:t>
      </w:r>
    </w:p>
    <w:p w:rsidR="00755402" w:rsidRDefault="00755402" w:rsidP="00755402">
      <w:pPr>
        <w:contextualSpacing/>
        <w:jc w:val="both"/>
      </w:pPr>
    </w:p>
    <w:p w:rsidR="00755402" w:rsidRDefault="00755402" w:rsidP="00755402">
      <w:pPr>
        <w:contextualSpacing/>
        <w:jc w:val="both"/>
      </w:pPr>
      <w:r>
        <w:t>2. Kakovost izvedbe programa</w:t>
      </w:r>
    </w:p>
    <w:p w:rsidR="00755402" w:rsidRDefault="00755402" w:rsidP="00BA7C6B">
      <w:pPr>
        <w:contextualSpacing/>
        <w:jc w:val="both"/>
      </w:pPr>
      <w:r>
        <w:t>Ravnateljica se je zavzemala, motivirala zaposlene, da je sistem vključeval samoevalvacijo in</w:t>
      </w:r>
    </w:p>
    <w:p w:rsidR="00755402" w:rsidRDefault="00755402" w:rsidP="00BA7C6B">
      <w:pPr>
        <w:contextualSpacing/>
        <w:jc w:val="both"/>
      </w:pPr>
      <w:r>
        <w:t>natančno analizo dela. Sodelovala je s strokovnimi aktivi in timi d</w:t>
      </w:r>
      <w:r w:rsidR="00935D27">
        <w:t xml:space="preserve">ela, ki so oblikovali poenotene </w:t>
      </w:r>
      <w:r>
        <w:t>skupne strategije in protokole. Šola je izvajala dodatne de</w:t>
      </w:r>
      <w:r w:rsidR="00935D27">
        <w:t>javnosti, programe,</w:t>
      </w:r>
      <w:r w:rsidR="00BA7C6B">
        <w:t xml:space="preserve"> </w:t>
      </w:r>
      <w:r w:rsidR="00935D27">
        <w:t xml:space="preserve">vsebine, ki </w:t>
      </w:r>
      <w:r>
        <w:t>predstavljajo obogatitev in poglabljanje učnih vsebin na področju</w:t>
      </w:r>
      <w:r w:rsidR="00935D27">
        <w:t xml:space="preserve"> trajnostnega</w:t>
      </w:r>
      <w:r w:rsidR="00BA7C6B">
        <w:t xml:space="preserve"> </w:t>
      </w:r>
      <w:r w:rsidR="00935D27">
        <w:t xml:space="preserve">razvoja, zdravja, </w:t>
      </w:r>
      <w:r>
        <w:t>varovanja okolja in varčne rabe energije. Otroci imajo ustrezno IKT opremo,</w:t>
      </w:r>
      <w:r w:rsidR="00BA7C6B">
        <w:t xml:space="preserve"> </w:t>
      </w:r>
      <w:r>
        <w:t>k</w:t>
      </w:r>
      <w:r w:rsidR="00935D27">
        <w:t xml:space="preserve">i se obnavlja, </w:t>
      </w:r>
      <w:r>
        <w:t>dokupuje ali posodablja. Rav</w:t>
      </w:r>
      <w:r w:rsidR="009553AF">
        <w:t>nateljica s</w:t>
      </w:r>
      <w:r w:rsidR="00935D27">
        <w:t>podbuja uporabo le</w:t>
      </w:r>
      <w:r w:rsidR="009553AF">
        <w:t>-</w:t>
      </w:r>
      <w:r>
        <w:t>t</w:t>
      </w:r>
      <w:r w:rsidR="00935D27">
        <w:t>e, pri</w:t>
      </w:r>
      <w:r w:rsidR="00BA7C6B">
        <w:t xml:space="preserve"> </w:t>
      </w:r>
      <w:r w:rsidR="00935D27">
        <w:t xml:space="preserve">vsakodnevnem delu tako v </w:t>
      </w:r>
      <w:r>
        <w:t>šoli, v oddelkih prilagojenega programa, kot tudi v vrtcu.</w:t>
      </w:r>
    </w:p>
    <w:p w:rsidR="00755402" w:rsidRDefault="00755402" w:rsidP="00BA7C6B">
      <w:pPr>
        <w:contextualSpacing/>
        <w:jc w:val="both"/>
      </w:pPr>
      <w:r>
        <w:t>Predlog: 35 %</w:t>
      </w:r>
    </w:p>
    <w:p w:rsidR="00755402" w:rsidRDefault="00755402" w:rsidP="00755402">
      <w:pPr>
        <w:contextualSpacing/>
        <w:jc w:val="both"/>
      </w:pPr>
    </w:p>
    <w:p w:rsidR="00755402" w:rsidRDefault="00755402" w:rsidP="00755402">
      <w:pPr>
        <w:contextualSpacing/>
        <w:jc w:val="both"/>
      </w:pPr>
      <w:r>
        <w:t>3. Razvojna naravnanost zavoda</w:t>
      </w:r>
    </w:p>
    <w:p w:rsidR="00755402" w:rsidRDefault="00755402" w:rsidP="00755402">
      <w:pPr>
        <w:contextualSpacing/>
        <w:jc w:val="both"/>
      </w:pPr>
      <w:r>
        <w:t>Zavod je razvojno naravnan. Učenci sodelujejo na različnih projektih na državnem nivoju pod</w:t>
      </w:r>
      <w:r w:rsidR="00FC0C1F">
        <w:t xml:space="preserve"> </w:t>
      </w:r>
      <w:r>
        <w:t>mentorstvom učiteljev, prav tako sodelujejo tudi z lokalno skupnostjo.</w:t>
      </w:r>
      <w:r w:rsidR="00FC0C1F">
        <w:t xml:space="preserve"> </w:t>
      </w:r>
      <w:r>
        <w:t>Programi so izvedeni</w:t>
      </w:r>
      <w:r w:rsidR="00FC0C1F">
        <w:t xml:space="preserve"> </w:t>
      </w:r>
      <w:r>
        <w:t>kvalitetno, inovativno, s posodabljanjem učnega procesa z novo IKT</w:t>
      </w:r>
      <w:r w:rsidR="00FC0C1F">
        <w:t xml:space="preserve"> </w:t>
      </w:r>
      <w:r>
        <w:t>opremo, ustvarjanjem</w:t>
      </w:r>
      <w:r w:rsidR="00FC0C1F">
        <w:t xml:space="preserve"> </w:t>
      </w:r>
      <w:r>
        <w:t>različnih spletnih orodij, metodologij za delo pri pouku in v razredu.</w:t>
      </w:r>
    </w:p>
    <w:p w:rsidR="00755402" w:rsidRDefault="00755402" w:rsidP="00755402">
      <w:pPr>
        <w:contextualSpacing/>
        <w:jc w:val="both"/>
      </w:pPr>
      <w:r>
        <w:t>Predlog 35 %</w:t>
      </w:r>
    </w:p>
    <w:p w:rsidR="00755402" w:rsidRDefault="00755402" w:rsidP="00755402">
      <w:pPr>
        <w:contextualSpacing/>
        <w:jc w:val="both"/>
      </w:pPr>
    </w:p>
    <w:p w:rsidR="00755402" w:rsidRDefault="00755402" w:rsidP="00755402">
      <w:pPr>
        <w:contextualSpacing/>
        <w:jc w:val="both"/>
      </w:pPr>
      <w:r>
        <w:t>4. Zagotavljanje materialnih pogojev</w:t>
      </w:r>
    </w:p>
    <w:p w:rsidR="00755402" w:rsidRDefault="00755402" w:rsidP="00755402">
      <w:pPr>
        <w:contextualSpacing/>
        <w:jc w:val="both"/>
      </w:pPr>
      <w:r>
        <w:t>Ravnateljica se je zavzemala in izvajala različne aktivnosti, projekte za izboljšanje materialnih</w:t>
      </w:r>
    </w:p>
    <w:p w:rsidR="00755402" w:rsidRDefault="00755402" w:rsidP="00755402">
      <w:pPr>
        <w:contextualSpacing/>
        <w:jc w:val="both"/>
      </w:pPr>
      <w:r>
        <w:t>pogojev za delovanje zavoda. Leta 202</w:t>
      </w:r>
      <w:r w:rsidR="00FC2818">
        <w:t>4</w:t>
      </w:r>
      <w:r>
        <w:t xml:space="preserve"> je OŠ Mirna poslovala gospodarno in skrbela za</w:t>
      </w:r>
    </w:p>
    <w:p w:rsidR="00A660D1" w:rsidRDefault="00755402" w:rsidP="00755402">
      <w:pPr>
        <w:contextualSpacing/>
        <w:jc w:val="both"/>
      </w:pPr>
      <w:r>
        <w:t xml:space="preserve">ravnovesje med prihodki in odhodki. </w:t>
      </w:r>
    </w:p>
    <w:p w:rsidR="00755402" w:rsidRDefault="00755402" w:rsidP="00755402">
      <w:pPr>
        <w:contextualSpacing/>
        <w:jc w:val="both"/>
      </w:pPr>
      <w:r>
        <w:t>Predlog: 5 %</w:t>
      </w:r>
    </w:p>
    <w:p w:rsidR="00A660D1" w:rsidRDefault="00A660D1" w:rsidP="00755402">
      <w:pPr>
        <w:contextualSpacing/>
        <w:jc w:val="both"/>
      </w:pPr>
    </w:p>
    <w:p w:rsidR="00755402" w:rsidRDefault="00755402" w:rsidP="00755402">
      <w:pPr>
        <w:contextualSpacing/>
        <w:jc w:val="both"/>
      </w:pPr>
      <w:r>
        <w:t>Glede na zgoraj predstavljene obrazložitve</w:t>
      </w:r>
      <w:r w:rsidR="00A660D1">
        <w:t xml:space="preserve"> je predsednica predlagala</w:t>
      </w:r>
      <w:r>
        <w:t xml:space="preserve">, da </w:t>
      </w:r>
      <w:r w:rsidR="00A660D1">
        <w:t xml:space="preserve">se posamezne točke ovrednoti na </w:t>
      </w:r>
      <w:r>
        <w:t>naslednji način:</w:t>
      </w:r>
    </w:p>
    <w:p w:rsidR="00755402" w:rsidRDefault="00755402" w:rsidP="00755402">
      <w:pPr>
        <w:contextualSpacing/>
        <w:jc w:val="both"/>
      </w:pPr>
      <w:r>
        <w:t>Realizacija obsega programa – 25% skupne ocene</w:t>
      </w:r>
    </w:p>
    <w:p w:rsidR="00755402" w:rsidRDefault="00755402" w:rsidP="00755402">
      <w:pPr>
        <w:contextualSpacing/>
        <w:jc w:val="both"/>
      </w:pPr>
      <w:r>
        <w:t>Kakovost izvedbe programa – 35% skupne ocene</w:t>
      </w:r>
    </w:p>
    <w:p w:rsidR="00755402" w:rsidRDefault="00755402" w:rsidP="00755402">
      <w:pPr>
        <w:contextualSpacing/>
        <w:jc w:val="both"/>
      </w:pPr>
      <w:r>
        <w:t>Razvojna naravnanost zavoda – 35% skupne ocene</w:t>
      </w:r>
    </w:p>
    <w:p w:rsidR="00755402" w:rsidRDefault="00755402" w:rsidP="00755402">
      <w:pPr>
        <w:contextualSpacing/>
        <w:jc w:val="both"/>
      </w:pPr>
      <w:r>
        <w:t>Zagotavljanje materialnih pogojev – 5% skupne ocene</w:t>
      </w:r>
    </w:p>
    <w:p w:rsidR="00A660D1" w:rsidRDefault="00A660D1" w:rsidP="00755402">
      <w:pPr>
        <w:contextualSpacing/>
        <w:jc w:val="both"/>
      </w:pPr>
    </w:p>
    <w:p w:rsidR="00E07892" w:rsidRDefault="00E07892" w:rsidP="00755402">
      <w:pPr>
        <w:contextualSpacing/>
        <w:jc w:val="both"/>
      </w:pPr>
      <w:r w:rsidRPr="0062612F">
        <w:t>Člani sveta šole so predlagali 100% doseženo delovno uspešnost ravnateljice. Skupaj dosežena delovna uspešnost je 100% vrednosti meril za ugotavljanje dela plače za delovno uspešnost, saj je v danih razmerah ravnateljica vodila zavod zelo uspešno</w:t>
      </w:r>
      <w:r>
        <w:t>.</w:t>
      </w:r>
    </w:p>
    <w:p w:rsidR="00E07892" w:rsidRDefault="00E07892" w:rsidP="00755402">
      <w:pPr>
        <w:contextualSpacing/>
        <w:jc w:val="both"/>
      </w:pPr>
    </w:p>
    <w:p w:rsidR="00755402" w:rsidRPr="00E07892" w:rsidRDefault="00755402" w:rsidP="00755402">
      <w:pPr>
        <w:contextualSpacing/>
        <w:jc w:val="both"/>
        <w:rPr>
          <w:b/>
        </w:rPr>
      </w:pPr>
      <w:r w:rsidRPr="00E07892">
        <w:rPr>
          <w:b/>
        </w:rPr>
        <w:t>SKLEP: Člani sveta šole so soglasno potrdili 100% delovno uspešnost ravnateljic</w:t>
      </w:r>
      <w:r w:rsidR="005A5968">
        <w:rPr>
          <w:b/>
        </w:rPr>
        <w:t>i</w:t>
      </w:r>
      <w:r w:rsidRPr="00E07892">
        <w:rPr>
          <w:b/>
        </w:rPr>
        <w:t xml:space="preserve"> Anic</w:t>
      </w:r>
      <w:r w:rsidR="005A5968">
        <w:rPr>
          <w:b/>
        </w:rPr>
        <w:t>i</w:t>
      </w:r>
      <w:r w:rsidR="00A660D1" w:rsidRPr="00E07892">
        <w:rPr>
          <w:b/>
        </w:rPr>
        <w:t xml:space="preserve"> Marinčič za leto 2024</w:t>
      </w:r>
      <w:r w:rsidRPr="00E07892">
        <w:rPr>
          <w:b/>
        </w:rPr>
        <w:t>.</w:t>
      </w:r>
    </w:p>
    <w:p w:rsidR="00A660D1" w:rsidRDefault="00A660D1" w:rsidP="00755402">
      <w:pPr>
        <w:contextualSpacing/>
        <w:jc w:val="both"/>
      </w:pPr>
    </w:p>
    <w:p w:rsidR="00755402" w:rsidRDefault="00755402" w:rsidP="00755402">
      <w:pPr>
        <w:contextualSpacing/>
        <w:jc w:val="both"/>
      </w:pPr>
      <w:r>
        <w:t>Potrebno je še določiti, kolikšen odstotek delovne uspešnosti se izplača ravnateljici. Glede na vse</w:t>
      </w:r>
      <w:r w:rsidR="00A660D1">
        <w:t xml:space="preserve"> </w:t>
      </w:r>
      <w:r>
        <w:t>slišano je predsednica Vesna Logar predlagala, da se izplača 5 %.</w:t>
      </w:r>
    </w:p>
    <w:p w:rsidR="00755402" w:rsidRDefault="00755402" w:rsidP="00755402">
      <w:pPr>
        <w:contextualSpacing/>
        <w:jc w:val="both"/>
      </w:pPr>
    </w:p>
    <w:p w:rsidR="00755402" w:rsidRPr="00E07892" w:rsidRDefault="00A84545" w:rsidP="00755402">
      <w:pPr>
        <w:contextualSpacing/>
        <w:jc w:val="both"/>
        <w:rPr>
          <w:b/>
        </w:rPr>
      </w:pPr>
      <w:r w:rsidRPr="00E07892">
        <w:rPr>
          <w:b/>
        </w:rPr>
        <w:t xml:space="preserve">SKLEP </w:t>
      </w:r>
      <w:r w:rsidR="00755402" w:rsidRPr="00E07892">
        <w:rPr>
          <w:b/>
        </w:rPr>
        <w:t>: Člani sveta šole so soglasno potrdili 5 % izplačilo redne delovne uspešnosti</w:t>
      </w:r>
    </w:p>
    <w:p w:rsidR="005E0C42" w:rsidRPr="00E07892" w:rsidRDefault="00755402" w:rsidP="00755402">
      <w:pPr>
        <w:contextualSpacing/>
        <w:jc w:val="both"/>
        <w:rPr>
          <w:b/>
        </w:rPr>
      </w:pPr>
      <w:r w:rsidRPr="00E07892">
        <w:rPr>
          <w:b/>
        </w:rPr>
        <w:lastRenderedPageBreak/>
        <w:t>ravnatel</w:t>
      </w:r>
      <w:r w:rsidR="00C073A0" w:rsidRPr="00E07892">
        <w:rPr>
          <w:b/>
        </w:rPr>
        <w:t>jic</w:t>
      </w:r>
      <w:r w:rsidR="00977DD5">
        <w:rPr>
          <w:b/>
        </w:rPr>
        <w:t>i</w:t>
      </w:r>
      <w:r w:rsidR="00C073A0" w:rsidRPr="00E07892">
        <w:rPr>
          <w:b/>
        </w:rPr>
        <w:t xml:space="preserve"> Anic</w:t>
      </w:r>
      <w:r w:rsidR="00977DD5">
        <w:rPr>
          <w:b/>
        </w:rPr>
        <w:t>i</w:t>
      </w:r>
      <w:r w:rsidR="00C073A0" w:rsidRPr="00E07892">
        <w:rPr>
          <w:b/>
        </w:rPr>
        <w:t xml:space="preserve"> Marinčič za leto 2024. </w:t>
      </w:r>
    </w:p>
    <w:p w:rsidR="00A84545" w:rsidRDefault="00A84545"/>
    <w:p w:rsidR="00E07892" w:rsidRDefault="00A84545" w:rsidP="00A84545">
      <w:pPr>
        <w:jc w:val="both"/>
        <w:rPr>
          <w:u w:val="single"/>
        </w:rPr>
      </w:pPr>
      <w:bookmarkStart w:id="0" w:name="_Hlk195523785"/>
      <w:r>
        <w:rPr>
          <w:u w:val="single"/>
        </w:rPr>
        <w:t>K 6. točki</w:t>
      </w:r>
      <w:bookmarkEnd w:id="0"/>
    </w:p>
    <w:p w:rsidR="00295324" w:rsidRPr="00295324" w:rsidRDefault="00E07892" w:rsidP="00295324">
      <w:pPr>
        <w:jc w:val="both"/>
      </w:pPr>
      <w:r w:rsidRPr="00E07892">
        <w:t>Predsednica</w:t>
      </w:r>
      <w:r w:rsidR="001B406F">
        <w:t xml:space="preserve"> sveta </w:t>
      </w:r>
      <w:r w:rsidR="00E604B9">
        <w:t>šole</w:t>
      </w:r>
      <w:r w:rsidRPr="00E07892">
        <w:t xml:space="preserve"> </w:t>
      </w:r>
      <w:r>
        <w:t xml:space="preserve">je vse navzoče </w:t>
      </w:r>
      <w:r w:rsidR="001B406F">
        <w:t xml:space="preserve">opozorila, da je potrebno sprejeti sklep o razpisu volitev članov v </w:t>
      </w:r>
      <w:r w:rsidR="00EA272A">
        <w:t>s</w:t>
      </w:r>
      <w:r w:rsidR="001B406F">
        <w:t>vet zavoda šole</w:t>
      </w:r>
      <w:r w:rsidR="005427FE">
        <w:t>, saj bo mandat članom potekel.</w:t>
      </w:r>
      <w:r w:rsidR="005A4CA7">
        <w:t xml:space="preserve"> </w:t>
      </w:r>
      <w:r w:rsidR="00295324" w:rsidRPr="00295324">
        <w:t>Na podlagi 15. člena Odloka o ustanovitvi javnega vzgojno-izobraževalnega zavoda OŠ Mirna (Uradno glasilo slovenskih občin, št. 19/2012) mora svet šole razpisati volitve. Zbor del</w:t>
      </w:r>
      <w:r w:rsidR="00911B31">
        <w:t>avcev zavoda mora imenovati tri</w:t>
      </w:r>
      <w:r w:rsidR="00295324" w:rsidRPr="00295324">
        <w:t xml:space="preserve">člansko komisijo, ki bo zadolžena za vsa volilna opravila v zvezi z imenovanjem novih predstavnikov iz zavoda v svet šole. Pozvati je potrebno tudi ustanovitelja ter svet staršev, da imenujeta svoje predstavnike v svet šole. </w:t>
      </w:r>
    </w:p>
    <w:p w:rsidR="00295324" w:rsidRPr="00295324" w:rsidRDefault="00295324" w:rsidP="00295324">
      <w:pPr>
        <w:jc w:val="both"/>
      </w:pPr>
    </w:p>
    <w:p w:rsidR="00295324" w:rsidRPr="00295324" w:rsidRDefault="00295324" w:rsidP="00295324">
      <w:pPr>
        <w:jc w:val="both"/>
      </w:pPr>
      <w:r w:rsidRPr="00295324">
        <w:t>SKLEPI:</w:t>
      </w:r>
    </w:p>
    <w:p w:rsidR="00295324" w:rsidRPr="00295324" w:rsidRDefault="00295324" w:rsidP="00295324">
      <w:pPr>
        <w:numPr>
          <w:ilvl w:val="0"/>
          <w:numId w:val="4"/>
        </w:numPr>
        <w:jc w:val="both"/>
      </w:pPr>
      <w:r w:rsidRPr="00295324">
        <w:t>Razpišejo se volitve predstavnikov delavcev v sve</w:t>
      </w:r>
      <w:r>
        <w:t>t.</w:t>
      </w:r>
    </w:p>
    <w:p w:rsidR="00295324" w:rsidRPr="00295324" w:rsidRDefault="00295324" w:rsidP="00A06CEC">
      <w:pPr>
        <w:pStyle w:val="Odstavekseznama"/>
        <w:numPr>
          <w:ilvl w:val="1"/>
          <w:numId w:val="4"/>
        </w:numPr>
        <w:jc w:val="both"/>
      </w:pPr>
      <w:r w:rsidRPr="00295324">
        <w:t>V svet šole se voli 5 predstavnikov delavcev zavoda, in sicer:</w:t>
      </w:r>
    </w:p>
    <w:p w:rsidR="00295324" w:rsidRPr="00295324" w:rsidRDefault="00295324" w:rsidP="00A06CEC">
      <w:pPr>
        <w:ind w:left="1788"/>
        <w:jc w:val="both"/>
      </w:pPr>
      <w:r w:rsidRPr="00295324">
        <w:t xml:space="preserve">2 predstavnika OŠ, </w:t>
      </w:r>
    </w:p>
    <w:p w:rsidR="00295324" w:rsidRPr="00295324" w:rsidRDefault="00295324" w:rsidP="00A06CEC">
      <w:pPr>
        <w:ind w:left="1788"/>
        <w:jc w:val="both"/>
      </w:pPr>
      <w:r w:rsidRPr="00295324">
        <w:t xml:space="preserve">1 predstavnik OŠPP, </w:t>
      </w:r>
    </w:p>
    <w:p w:rsidR="00295324" w:rsidRPr="00295324" w:rsidRDefault="00295324" w:rsidP="00A06CEC">
      <w:pPr>
        <w:ind w:left="1788"/>
        <w:jc w:val="both"/>
      </w:pPr>
      <w:r w:rsidRPr="00295324">
        <w:t xml:space="preserve">1 predstavnik vrtca Deteljica, </w:t>
      </w:r>
    </w:p>
    <w:p w:rsidR="00295324" w:rsidRPr="00295324" w:rsidRDefault="00295324" w:rsidP="00A06CEC">
      <w:pPr>
        <w:ind w:left="1788"/>
        <w:jc w:val="both"/>
      </w:pPr>
      <w:r w:rsidRPr="00295324">
        <w:t>1 predstavnik administrativno-tehničnega osebja.</w:t>
      </w:r>
    </w:p>
    <w:p w:rsidR="00295324" w:rsidRPr="00295324" w:rsidRDefault="00295324" w:rsidP="00A06CEC">
      <w:pPr>
        <w:pStyle w:val="Odstavekseznama"/>
        <w:numPr>
          <w:ilvl w:val="1"/>
          <w:numId w:val="4"/>
        </w:numPr>
        <w:jc w:val="both"/>
      </w:pPr>
      <w:r w:rsidRPr="00295324">
        <w:t>Sklep o razpisu volitev bo javno objavljen v zavodu OŠ Mirna.</w:t>
      </w:r>
    </w:p>
    <w:p w:rsidR="00295324" w:rsidRPr="00295324" w:rsidRDefault="00295324" w:rsidP="00295324">
      <w:pPr>
        <w:numPr>
          <w:ilvl w:val="0"/>
          <w:numId w:val="5"/>
        </w:numPr>
        <w:jc w:val="both"/>
      </w:pPr>
      <w:r w:rsidRPr="00295324">
        <w:t>Pozove se ustanovitelja – Občino Mirna, da imenuje 3 predstavnike v svet šole.</w:t>
      </w:r>
    </w:p>
    <w:p w:rsidR="00295324" w:rsidRDefault="00295324" w:rsidP="00295324">
      <w:pPr>
        <w:numPr>
          <w:ilvl w:val="0"/>
          <w:numId w:val="5"/>
        </w:numPr>
        <w:jc w:val="both"/>
      </w:pPr>
      <w:r w:rsidRPr="00295324">
        <w:t>Pozove se svet staršev, da imenuje 3 predstavnike v svet šole.</w:t>
      </w:r>
    </w:p>
    <w:p w:rsidR="00295324" w:rsidRDefault="00295324" w:rsidP="00295324">
      <w:pPr>
        <w:jc w:val="both"/>
      </w:pPr>
    </w:p>
    <w:p w:rsidR="00295324" w:rsidRDefault="00295324" w:rsidP="00295324">
      <w:pPr>
        <w:jc w:val="both"/>
      </w:pPr>
    </w:p>
    <w:p w:rsidR="00295324" w:rsidRDefault="00295324" w:rsidP="00295324">
      <w:pPr>
        <w:contextualSpacing/>
        <w:jc w:val="both"/>
        <w:rPr>
          <w:b/>
        </w:rPr>
      </w:pPr>
      <w:r w:rsidRPr="00E07892">
        <w:rPr>
          <w:b/>
        </w:rPr>
        <w:t xml:space="preserve">SKLEP: Člani sveta šole so soglasno </w:t>
      </w:r>
      <w:r>
        <w:rPr>
          <w:b/>
        </w:rPr>
        <w:t>potrdili, da se razpišejo volitve za pridobitev članov v svet zavoda OŠ Mirna.</w:t>
      </w:r>
    </w:p>
    <w:p w:rsidR="00351C58" w:rsidRDefault="00351C58" w:rsidP="00295324">
      <w:pPr>
        <w:contextualSpacing/>
        <w:jc w:val="both"/>
        <w:rPr>
          <w:b/>
        </w:rPr>
      </w:pPr>
    </w:p>
    <w:p w:rsidR="00351C58" w:rsidRDefault="00351C58" w:rsidP="00351C58">
      <w:pPr>
        <w:jc w:val="both"/>
        <w:rPr>
          <w:u w:val="single"/>
        </w:rPr>
      </w:pPr>
      <w:r>
        <w:rPr>
          <w:u w:val="single"/>
        </w:rPr>
        <w:t>K 7. točki</w:t>
      </w:r>
    </w:p>
    <w:p w:rsidR="00E501A5" w:rsidRDefault="006947C0" w:rsidP="00295324">
      <w:pPr>
        <w:contextualSpacing/>
        <w:jc w:val="both"/>
      </w:pPr>
      <w:r w:rsidRPr="006947C0">
        <w:t xml:space="preserve">Predstavnica </w:t>
      </w:r>
      <w:r w:rsidRPr="00B10056">
        <w:t xml:space="preserve">staršev </w:t>
      </w:r>
      <w:r w:rsidR="00267A30" w:rsidRPr="00B10056">
        <w:t>Barbara Mencej</w:t>
      </w:r>
      <w:r w:rsidRPr="00B10056">
        <w:t xml:space="preserve"> je opozorila na p</w:t>
      </w:r>
      <w:r w:rsidR="00E501A5" w:rsidRPr="00B10056">
        <w:t xml:space="preserve">ozno prejeta </w:t>
      </w:r>
      <w:r w:rsidR="00F878CF">
        <w:t>vabila</w:t>
      </w:r>
      <w:r w:rsidR="00E501A5" w:rsidRPr="00B10056">
        <w:t xml:space="preserve"> staršev za vpis</w:t>
      </w:r>
      <w:r w:rsidR="00360AB8" w:rsidRPr="00B10056">
        <w:t xml:space="preserve"> otrok</w:t>
      </w:r>
      <w:r w:rsidR="00E501A5" w:rsidRPr="00B10056">
        <w:t xml:space="preserve"> v prvi razred.</w:t>
      </w:r>
      <w:r w:rsidR="00B10056" w:rsidRPr="00B10056">
        <w:t xml:space="preserve"> </w:t>
      </w:r>
      <w:r w:rsidR="00B10056" w:rsidRPr="00B10056">
        <w:rPr>
          <w:shd w:val="clear" w:color="auto" w:fill="FFFFFF"/>
        </w:rPr>
        <w:t xml:space="preserve">Seznam otrok iz šolskega okoliša, ki jih je šola dolžna vpisati v 1. razred, šola pridobi iz evidence šoloobveznih otrok, ki jo vodi MIZŠ. </w:t>
      </w:r>
      <w:r w:rsidR="00B10056">
        <w:rPr>
          <w:shd w:val="clear" w:color="auto" w:fill="FFFFFF"/>
        </w:rPr>
        <w:t>Letos smo te podatke dobili zelo pozno</w:t>
      </w:r>
      <w:r w:rsidR="0072734D">
        <w:rPr>
          <w:shd w:val="clear" w:color="auto" w:fill="FFFFFF"/>
        </w:rPr>
        <w:t xml:space="preserve">. </w:t>
      </w:r>
      <w:r w:rsidR="00E501A5">
        <w:t>Vpis</w:t>
      </w:r>
      <w:r w:rsidR="00580E38">
        <w:t>i v prvi razred</w:t>
      </w:r>
      <w:r w:rsidR="00E501A5">
        <w:t xml:space="preserve"> so </w:t>
      </w:r>
      <w:r w:rsidR="00D6367E">
        <w:t>potekali</w:t>
      </w:r>
      <w:r w:rsidR="0072734D">
        <w:t xml:space="preserve"> od</w:t>
      </w:r>
      <w:r w:rsidR="00B8556E">
        <w:t xml:space="preserve">. </w:t>
      </w:r>
      <w:r w:rsidR="0072734D">
        <w:t>1</w:t>
      </w:r>
      <w:r w:rsidR="00B4405B">
        <w:t>2.</w:t>
      </w:r>
      <w:r w:rsidR="00F878CF">
        <w:t xml:space="preserve"> 2.</w:t>
      </w:r>
      <w:r w:rsidR="00B4405B">
        <w:t xml:space="preserve"> 2025</w:t>
      </w:r>
      <w:r w:rsidR="00E501A5">
        <w:t xml:space="preserve"> do </w:t>
      </w:r>
      <w:r w:rsidR="0072734D">
        <w:t>14</w:t>
      </w:r>
      <w:r w:rsidR="00E501A5">
        <w:t>. 2.</w:t>
      </w:r>
      <w:r w:rsidR="00D6367E">
        <w:t xml:space="preserve"> </w:t>
      </w:r>
      <w:r w:rsidR="00E501A5">
        <w:t>2025</w:t>
      </w:r>
      <w:r w:rsidR="00F878CF">
        <w:t>.</w:t>
      </w:r>
      <w:r w:rsidR="00FB64E5">
        <w:t xml:space="preserve"> </w:t>
      </w:r>
      <w:r w:rsidR="00E501A5">
        <w:t xml:space="preserve">Trenutno </w:t>
      </w:r>
      <w:r w:rsidR="008509F0">
        <w:t xml:space="preserve">vpisanih </w:t>
      </w:r>
      <w:r w:rsidR="00E501A5">
        <w:t>4</w:t>
      </w:r>
      <w:r w:rsidR="0072734D">
        <w:t>4</w:t>
      </w:r>
      <w:r w:rsidR="00E501A5">
        <w:t xml:space="preserve"> otrok. </w:t>
      </w:r>
      <w:r w:rsidR="001307E6">
        <w:t>Gospo</w:t>
      </w:r>
      <w:r w:rsidR="006E0AF6">
        <w:t xml:space="preserve"> Barbaro</w:t>
      </w:r>
      <w:r w:rsidR="001307E6">
        <w:t xml:space="preserve"> Mencej je zanimalo</w:t>
      </w:r>
      <w:r w:rsidR="00801466">
        <w:t>,</w:t>
      </w:r>
      <w:r w:rsidR="001307E6">
        <w:t xml:space="preserve"> kako je z vrtcem</w:t>
      </w:r>
      <w:r w:rsidR="00801466">
        <w:t xml:space="preserve">? </w:t>
      </w:r>
      <w:r w:rsidR="00580E38">
        <w:t>Ali ostajata dve skupini vrtca v šoli?</w:t>
      </w:r>
      <w:r w:rsidR="001307E6">
        <w:t xml:space="preserve"> Gradbeni del vrtca je zaključen, </w:t>
      </w:r>
      <w:r w:rsidR="00580E38">
        <w:t>veliko smo imeli sprememb pri gradnji zaradi slabo sprojektiranega projekta.</w:t>
      </w:r>
      <w:r w:rsidR="005C2F6B">
        <w:t xml:space="preserve"> Sledi opremljanje vrtca.</w:t>
      </w:r>
      <w:r w:rsidR="001307E6">
        <w:t xml:space="preserve"> </w:t>
      </w:r>
      <w:r w:rsidR="005C2F6B">
        <w:t xml:space="preserve">Občina mora najprej izvesti popis materiala in izpeljati razpis. </w:t>
      </w:r>
      <w:r w:rsidR="001307E6">
        <w:t>Sredstva za opremo vrtca so rezervirana.</w:t>
      </w:r>
      <w:r w:rsidR="00100CD6">
        <w:t xml:space="preserve"> </w:t>
      </w:r>
      <w:r w:rsidR="005C2F6B">
        <w:t xml:space="preserve">V novem vrtcu prostor za 8 oddelkov vrtca. </w:t>
      </w:r>
      <w:proofErr w:type="spellStart"/>
      <w:r w:rsidR="005C2F6B">
        <w:t>Kontejner</w:t>
      </w:r>
      <w:r w:rsidR="00DD7087">
        <w:t>ška</w:t>
      </w:r>
      <w:proofErr w:type="spellEnd"/>
      <w:r w:rsidR="00DD7087">
        <w:t xml:space="preserve"> enota</w:t>
      </w:r>
      <w:r w:rsidR="005C2F6B">
        <w:t xml:space="preserve"> vrtca ostaja.</w:t>
      </w:r>
      <w:r w:rsidR="00881A8B">
        <w:t xml:space="preserve"> </w:t>
      </w:r>
      <w:r w:rsidR="001307E6">
        <w:t>Računovodkinjo Alenko</w:t>
      </w:r>
      <w:r w:rsidR="00CE368F">
        <w:t xml:space="preserve"> Kozolc</w:t>
      </w:r>
      <w:r w:rsidR="001307E6">
        <w:t xml:space="preserve"> je zanimalo</w:t>
      </w:r>
      <w:r w:rsidR="00801466">
        <w:t>,</w:t>
      </w:r>
      <w:r w:rsidR="001307E6">
        <w:t xml:space="preserve"> kako bo urejen dovoz do vrtca.</w:t>
      </w:r>
      <w:r w:rsidR="00801466">
        <w:t xml:space="preserve"> </w:t>
      </w:r>
      <w:r w:rsidR="00150E66">
        <w:t xml:space="preserve">Dovoz do vrtca bo urejen, prav tako parkirišče. </w:t>
      </w:r>
      <w:r w:rsidR="00CE6EC1">
        <w:t>Ker je cesta zelo ozka se dogovarja</w:t>
      </w:r>
      <w:r w:rsidR="00DF1270">
        <w:t>j</w:t>
      </w:r>
      <w:bookmarkStart w:id="1" w:name="_GoBack"/>
      <w:bookmarkEnd w:id="1"/>
      <w:r w:rsidR="00CE6EC1">
        <w:t>o za spremembo signalizacije.</w:t>
      </w:r>
      <w:r w:rsidR="00E82D1C">
        <w:t xml:space="preserve"> </w:t>
      </w:r>
    </w:p>
    <w:p w:rsidR="003F098D" w:rsidRDefault="003F098D" w:rsidP="00295324">
      <w:pPr>
        <w:contextualSpacing/>
        <w:jc w:val="both"/>
      </w:pPr>
    </w:p>
    <w:p w:rsidR="00E82D1C" w:rsidRPr="00E82D1C" w:rsidRDefault="00E82D1C" w:rsidP="00E82D1C">
      <w:pPr>
        <w:jc w:val="both"/>
      </w:pPr>
      <w:r w:rsidRPr="00E82D1C">
        <w:t xml:space="preserve">Vsi člani sveta šole so soglasno potrdili predlagane sklepe. </w:t>
      </w:r>
    </w:p>
    <w:p w:rsidR="00295324" w:rsidRPr="00295324" w:rsidRDefault="00295324" w:rsidP="00295324">
      <w:pPr>
        <w:jc w:val="both"/>
      </w:pPr>
    </w:p>
    <w:p w:rsidR="00615B97" w:rsidRPr="00615B97" w:rsidRDefault="00615B97" w:rsidP="00615B97">
      <w:pPr>
        <w:jc w:val="both"/>
      </w:pPr>
      <w:r w:rsidRPr="00615B97">
        <w:t xml:space="preserve">Seja je bila zaključena ob </w:t>
      </w:r>
      <w:r w:rsidR="00881A8B">
        <w:t>20.00 uri.</w:t>
      </w:r>
    </w:p>
    <w:p w:rsidR="00F91AFC" w:rsidRDefault="00F91AFC" w:rsidP="00615B97">
      <w:pPr>
        <w:jc w:val="both"/>
      </w:pPr>
    </w:p>
    <w:p w:rsidR="00F91AFC" w:rsidRDefault="00F91AFC" w:rsidP="00615B97">
      <w:pPr>
        <w:jc w:val="both"/>
      </w:pPr>
    </w:p>
    <w:p w:rsidR="007762DE" w:rsidRPr="00615B97" w:rsidRDefault="007762DE" w:rsidP="00615B97">
      <w:pPr>
        <w:jc w:val="both"/>
      </w:pPr>
    </w:p>
    <w:p w:rsidR="00615B97" w:rsidRPr="00615B97" w:rsidRDefault="00615B97" w:rsidP="00615B97">
      <w:pPr>
        <w:jc w:val="both"/>
      </w:pPr>
    </w:p>
    <w:p w:rsidR="00615B97" w:rsidRPr="00615B97" w:rsidRDefault="00615B97" w:rsidP="00615B97">
      <w:pPr>
        <w:jc w:val="both"/>
      </w:pPr>
      <w:r w:rsidRPr="00615B97">
        <w:t xml:space="preserve">Zapisnikarica                           </w:t>
      </w:r>
      <w:r w:rsidRPr="00615B97">
        <w:tab/>
      </w:r>
      <w:r w:rsidRPr="00615B97">
        <w:tab/>
        <w:t xml:space="preserve">                       </w:t>
      </w:r>
      <w:r w:rsidRPr="00615B97">
        <w:tab/>
        <w:t xml:space="preserve">Predsednica sveta šole </w:t>
      </w:r>
    </w:p>
    <w:p w:rsidR="00615B97" w:rsidRPr="00615B97" w:rsidRDefault="00615B97" w:rsidP="00615B97">
      <w:pPr>
        <w:jc w:val="both"/>
      </w:pPr>
    </w:p>
    <w:p w:rsidR="00615B97" w:rsidRPr="00615B97" w:rsidRDefault="00615B97" w:rsidP="00615B97">
      <w:pPr>
        <w:jc w:val="both"/>
      </w:pPr>
      <w:r w:rsidRPr="00615B97">
        <w:t xml:space="preserve">Vesna Sevšek                                                                                   </w:t>
      </w:r>
      <w:r w:rsidRPr="00615B97">
        <w:tab/>
        <w:t xml:space="preserve"> Vesna Logar</w:t>
      </w:r>
    </w:p>
    <w:p w:rsidR="004F0E9A" w:rsidRPr="00A84545" w:rsidRDefault="004F0E9A" w:rsidP="00A84545"/>
    <w:sectPr w:rsidR="004F0E9A" w:rsidRPr="00A84545" w:rsidSect="00AF3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53C8"/>
    <w:multiLevelType w:val="hybridMultilevel"/>
    <w:tmpl w:val="E1B45EB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0E0F7E"/>
    <w:multiLevelType w:val="hybridMultilevel"/>
    <w:tmpl w:val="4A8C3BFA"/>
    <w:lvl w:ilvl="0" w:tplc="745EA8A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57EA"/>
    <w:multiLevelType w:val="hybridMultilevel"/>
    <w:tmpl w:val="B26ECC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9F314B"/>
    <w:multiLevelType w:val="hybridMultilevel"/>
    <w:tmpl w:val="A1B63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57F31"/>
    <w:multiLevelType w:val="hybridMultilevel"/>
    <w:tmpl w:val="B040F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C63"/>
    <w:rsid w:val="00000E4F"/>
    <w:rsid w:val="000052BE"/>
    <w:rsid w:val="0003100F"/>
    <w:rsid w:val="00047C36"/>
    <w:rsid w:val="00053812"/>
    <w:rsid w:val="000A0639"/>
    <w:rsid w:val="000A309C"/>
    <w:rsid w:val="000A5198"/>
    <w:rsid w:val="000C0A24"/>
    <w:rsid w:val="000C36CB"/>
    <w:rsid w:val="000C62D7"/>
    <w:rsid w:val="000D32CE"/>
    <w:rsid w:val="000D7559"/>
    <w:rsid w:val="000F4ADC"/>
    <w:rsid w:val="00100CD6"/>
    <w:rsid w:val="00102085"/>
    <w:rsid w:val="001119CD"/>
    <w:rsid w:val="001207DF"/>
    <w:rsid w:val="001307E6"/>
    <w:rsid w:val="00136CB0"/>
    <w:rsid w:val="00144B16"/>
    <w:rsid w:val="00147E87"/>
    <w:rsid w:val="00150E66"/>
    <w:rsid w:val="0015146F"/>
    <w:rsid w:val="00171143"/>
    <w:rsid w:val="00175EA0"/>
    <w:rsid w:val="0018054E"/>
    <w:rsid w:val="00184DC0"/>
    <w:rsid w:val="001925DC"/>
    <w:rsid w:val="001B406F"/>
    <w:rsid w:val="001B7549"/>
    <w:rsid w:val="001D0CE9"/>
    <w:rsid w:val="001D24E3"/>
    <w:rsid w:val="001D3BBB"/>
    <w:rsid w:val="001D7D0A"/>
    <w:rsid w:val="001E422C"/>
    <w:rsid w:val="00221FB6"/>
    <w:rsid w:val="00233BBA"/>
    <w:rsid w:val="00267A30"/>
    <w:rsid w:val="00276B78"/>
    <w:rsid w:val="00282419"/>
    <w:rsid w:val="00284882"/>
    <w:rsid w:val="00295324"/>
    <w:rsid w:val="002C3D9E"/>
    <w:rsid w:val="002D6136"/>
    <w:rsid w:val="002E6DD3"/>
    <w:rsid w:val="002F0468"/>
    <w:rsid w:val="00336976"/>
    <w:rsid w:val="00343CD1"/>
    <w:rsid w:val="003450C4"/>
    <w:rsid w:val="00351C58"/>
    <w:rsid w:val="00352635"/>
    <w:rsid w:val="003546F6"/>
    <w:rsid w:val="00360AB8"/>
    <w:rsid w:val="00377D80"/>
    <w:rsid w:val="003906A7"/>
    <w:rsid w:val="003B31E9"/>
    <w:rsid w:val="003E2F97"/>
    <w:rsid w:val="003F098D"/>
    <w:rsid w:val="003F517F"/>
    <w:rsid w:val="00405047"/>
    <w:rsid w:val="00415AE3"/>
    <w:rsid w:val="004302EA"/>
    <w:rsid w:val="004529E2"/>
    <w:rsid w:val="0047108F"/>
    <w:rsid w:val="00473CF3"/>
    <w:rsid w:val="0047704A"/>
    <w:rsid w:val="004A0321"/>
    <w:rsid w:val="004A5093"/>
    <w:rsid w:val="004B760A"/>
    <w:rsid w:val="004C2546"/>
    <w:rsid w:val="004C4B72"/>
    <w:rsid w:val="004D77CE"/>
    <w:rsid w:val="004E7C57"/>
    <w:rsid w:val="004F0E9A"/>
    <w:rsid w:val="005120FD"/>
    <w:rsid w:val="00512CF7"/>
    <w:rsid w:val="005239A5"/>
    <w:rsid w:val="00527904"/>
    <w:rsid w:val="005427FE"/>
    <w:rsid w:val="00555D7F"/>
    <w:rsid w:val="00556702"/>
    <w:rsid w:val="00557097"/>
    <w:rsid w:val="00580E38"/>
    <w:rsid w:val="005820D5"/>
    <w:rsid w:val="00586500"/>
    <w:rsid w:val="0058681D"/>
    <w:rsid w:val="005963CA"/>
    <w:rsid w:val="005A4CA7"/>
    <w:rsid w:val="005A5968"/>
    <w:rsid w:val="005B0ADD"/>
    <w:rsid w:val="005C2F6B"/>
    <w:rsid w:val="005C4FD8"/>
    <w:rsid w:val="005E0C42"/>
    <w:rsid w:val="005E4018"/>
    <w:rsid w:val="005F182A"/>
    <w:rsid w:val="005F4CD1"/>
    <w:rsid w:val="006017B5"/>
    <w:rsid w:val="006047B8"/>
    <w:rsid w:val="00605885"/>
    <w:rsid w:val="00615B97"/>
    <w:rsid w:val="00620DC7"/>
    <w:rsid w:val="00630FCD"/>
    <w:rsid w:val="006519C1"/>
    <w:rsid w:val="006603AD"/>
    <w:rsid w:val="006632E8"/>
    <w:rsid w:val="0069453E"/>
    <w:rsid w:val="006947C0"/>
    <w:rsid w:val="006A19D1"/>
    <w:rsid w:val="006A2395"/>
    <w:rsid w:val="006B3A1D"/>
    <w:rsid w:val="006B75D8"/>
    <w:rsid w:val="006C0F60"/>
    <w:rsid w:val="006D5624"/>
    <w:rsid w:val="006E0AF6"/>
    <w:rsid w:val="006E5589"/>
    <w:rsid w:val="0070072C"/>
    <w:rsid w:val="0070080B"/>
    <w:rsid w:val="00700C1F"/>
    <w:rsid w:val="007238A1"/>
    <w:rsid w:val="007264FC"/>
    <w:rsid w:val="0072734D"/>
    <w:rsid w:val="00727B80"/>
    <w:rsid w:val="007347E8"/>
    <w:rsid w:val="00736ABE"/>
    <w:rsid w:val="00755402"/>
    <w:rsid w:val="007674B5"/>
    <w:rsid w:val="007762DE"/>
    <w:rsid w:val="00785826"/>
    <w:rsid w:val="007A2EF6"/>
    <w:rsid w:val="007A55A0"/>
    <w:rsid w:val="007C78A3"/>
    <w:rsid w:val="007D16D9"/>
    <w:rsid w:val="007E3E3A"/>
    <w:rsid w:val="007F241F"/>
    <w:rsid w:val="00801466"/>
    <w:rsid w:val="00837CCD"/>
    <w:rsid w:val="008509F0"/>
    <w:rsid w:val="00873883"/>
    <w:rsid w:val="00880A66"/>
    <w:rsid w:val="00881A8B"/>
    <w:rsid w:val="008B25E8"/>
    <w:rsid w:val="008B4BD2"/>
    <w:rsid w:val="008E162D"/>
    <w:rsid w:val="008F03E9"/>
    <w:rsid w:val="00901A95"/>
    <w:rsid w:val="00911B31"/>
    <w:rsid w:val="00932BEF"/>
    <w:rsid w:val="00933AE4"/>
    <w:rsid w:val="00935D27"/>
    <w:rsid w:val="0094505F"/>
    <w:rsid w:val="0094780B"/>
    <w:rsid w:val="009507A1"/>
    <w:rsid w:val="009529DD"/>
    <w:rsid w:val="009553AF"/>
    <w:rsid w:val="0097228B"/>
    <w:rsid w:val="009737A0"/>
    <w:rsid w:val="00977DD5"/>
    <w:rsid w:val="00985DDC"/>
    <w:rsid w:val="00986637"/>
    <w:rsid w:val="0099106B"/>
    <w:rsid w:val="009A487B"/>
    <w:rsid w:val="009B1D26"/>
    <w:rsid w:val="009B75AC"/>
    <w:rsid w:val="009E3AD1"/>
    <w:rsid w:val="009E7348"/>
    <w:rsid w:val="009F302F"/>
    <w:rsid w:val="00A04840"/>
    <w:rsid w:val="00A06CEC"/>
    <w:rsid w:val="00A16E33"/>
    <w:rsid w:val="00A20308"/>
    <w:rsid w:val="00A31802"/>
    <w:rsid w:val="00A60559"/>
    <w:rsid w:val="00A660D1"/>
    <w:rsid w:val="00A76645"/>
    <w:rsid w:val="00A84545"/>
    <w:rsid w:val="00A958CE"/>
    <w:rsid w:val="00A95E08"/>
    <w:rsid w:val="00AA1D6E"/>
    <w:rsid w:val="00AA2FD7"/>
    <w:rsid w:val="00AC167D"/>
    <w:rsid w:val="00AE3758"/>
    <w:rsid w:val="00AF29CC"/>
    <w:rsid w:val="00AF2AAA"/>
    <w:rsid w:val="00AF37BE"/>
    <w:rsid w:val="00AF4FBD"/>
    <w:rsid w:val="00B10056"/>
    <w:rsid w:val="00B10B07"/>
    <w:rsid w:val="00B13EF9"/>
    <w:rsid w:val="00B164C4"/>
    <w:rsid w:val="00B32FE4"/>
    <w:rsid w:val="00B4405B"/>
    <w:rsid w:val="00B461C0"/>
    <w:rsid w:val="00B52354"/>
    <w:rsid w:val="00B7099D"/>
    <w:rsid w:val="00B8556E"/>
    <w:rsid w:val="00B871FB"/>
    <w:rsid w:val="00BA2BE0"/>
    <w:rsid w:val="00BA7C6B"/>
    <w:rsid w:val="00BD0978"/>
    <w:rsid w:val="00BD52DD"/>
    <w:rsid w:val="00BE0E90"/>
    <w:rsid w:val="00BF661B"/>
    <w:rsid w:val="00C073A0"/>
    <w:rsid w:val="00C2400B"/>
    <w:rsid w:val="00C36807"/>
    <w:rsid w:val="00C54263"/>
    <w:rsid w:val="00C602D5"/>
    <w:rsid w:val="00C61477"/>
    <w:rsid w:val="00C61F4E"/>
    <w:rsid w:val="00CA184D"/>
    <w:rsid w:val="00CB0048"/>
    <w:rsid w:val="00CB408C"/>
    <w:rsid w:val="00CC24B5"/>
    <w:rsid w:val="00CC3816"/>
    <w:rsid w:val="00CD19BC"/>
    <w:rsid w:val="00CE368F"/>
    <w:rsid w:val="00CE36DF"/>
    <w:rsid w:val="00CE6EC1"/>
    <w:rsid w:val="00CE6F9F"/>
    <w:rsid w:val="00CF1EDF"/>
    <w:rsid w:val="00CF4A5F"/>
    <w:rsid w:val="00D24CC5"/>
    <w:rsid w:val="00D6367E"/>
    <w:rsid w:val="00D70111"/>
    <w:rsid w:val="00D7339F"/>
    <w:rsid w:val="00D744D9"/>
    <w:rsid w:val="00D80CCB"/>
    <w:rsid w:val="00D82550"/>
    <w:rsid w:val="00D95CB3"/>
    <w:rsid w:val="00DA474E"/>
    <w:rsid w:val="00DB2F8D"/>
    <w:rsid w:val="00DD7087"/>
    <w:rsid w:val="00DE3585"/>
    <w:rsid w:val="00DF1270"/>
    <w:rsid w:val="00DF2914"/>
    <w:rsid w:val="00DF3A64"/>
    <w:rsid w:val="00DF3A94"/>
    <w:rsid w:val="00E07892"/>
    <w:rsid w:val="00E138D2"/>
    <w:rsid w:val="00E218CB"/>
    <w:rsid w:val="00E33675"/>
    <w:rsid w:val="00E501A5"/>
    <w:rsid w:val="00E604B9"/>
    <w:rsid w:val="00E61178"/>
    <w:rsid w:val="00E61AC1"/>
    <w:rsid w:val="00E6285F"/>
    <w:rsid w:val="00E62E41"/>
    <w:rsid w:val="00E65A8E"/>
    <w:rsid w:val="00E71094"/>
    <w:rsid w:val="00E7738C"/>
    <w:rsid w:val="00E773F8"/>
    <w:rsid w:val="00E81501"/>
    <w:rsid w:val="00E82D1C"/>
    <w:rsid w:val="00E94326"/>
    <w:rsid w:val="00E9672E"/>
    <w:rsid w:val="00EA272A"/>
    <w:rsid w:val="00EA585A"/>
    <w:rsid w:val="00EA5ECD"/>
    <w:rsid w:val="00EB3A8D"/>
    <w:rsid w:val="00EB7481"/>
    <w:rsid w:val="00ED6C63"/>
    <w:rsid w:val="00EE36C0"/>
    <w:rsid w:val="00EF4E26"/>
    <w:rsid w:val="00F075AE"/>
    <w:rsid w:val="00F2637B"/>
    <w:rsid w:val="00F5269B"/>
    <w:rsid w:val="00F607D6"/>
    <w:rsid w:val="00F75B63"/>
    <w:rsid w:val="00F84F4F"/>
    <w:rsid w:val="00F875CD"/>
    <w:rsid w:val="00F878CF"/>
    <w:rsid w:val="00F91AFC"/>
    <w:rsid w:val="00F91DE1"/>
    <w:rsid w:val="00FA7F92"/>
    <w:rsid w:val="00FB15B9"/>
    <w:rsid w:val="00FB3160"/>
    <w:rsid w:val="00FB64E5"/>
    <w:rsid w:val="00FC0C1F"/>
    <w:rsid w:val="00FC2818"/>
    <w:rsid w:val="00FD17B2"/>
    <w:rsid w:val="00FF0C6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A3B7"/>
  <w15:docId w15:val="{F5885DB8-AC6D-4711-8B54-4DD049D6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9432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E943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94326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40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400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 VIZ</dc:creator>
  <cp:lastModifiedBy>Tajnica VIZ</cp:lastModifiedBy>
  <cp:revision>120</cp:revision>
  <cp:lastPrinted>2025-06-03T08:40:00Z</cp:lastPrinted>
  <dcterms:created xsi:type="dcterms:W3CDTF">2025-06-01T18:47:00Z</dcterms:created>
  <dcterms:modified xsi:type="dcterms:W3CDTF">2025-06-03T10:12:00Z</dcterms:modified>
</cp:coreProperties>
</file>